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5D44" w14:textId="30590ADF" w:rsidR="00984FB5" w:rsidRPr="00984FB5" w:rsidRDefault="00984FB5" w:rsidP="00984FB5">
      <w:bookmarkStart w:id="0" w:name="_Toc130378260"/>
      <w:bookmarkStart w:id="1" w:name="_Toc131087391"/>
    </w:p>
    <w:p w14:paraId="366CF5EF" w14:textId="7A447C14" w:rsidR="00D622E1" w:rsidRDefault="00D622E1" w:rsidP="00D622E1"/>
    <w:p w14:paraId="0E8283B9" w14:textId="5AD88217" w:rsidR="00BC2E54" w:rsidRDefault="00D56F91" w:rsidP="00BC2E54">
      <w:pPr>
        <w:rPr>
          <w:rFonts w:asciiTheme="majorHAnsi" w:eastAsiaTheme="majorEastAsia" w:hAnsiTheme="majorHAnsi" w:cstheme="majorBidi"/>
          <w:color w:val="5D0096" w:themeColor="accent1"/>
          <w:sz w:val="40"/>
          <w:szCs w:val="32"/>
        </w:rPr>
      </w:pPr>
      <w:r>
        <w:rPr>
          <w:noProof/>
        </w:rPr>
        <mc:AlternateContent>
          <mc:Choice Requires="wps">
            <w:drawing>
              <wp:anchor distT="0" distB="0" distL="114300" distR="114300" simplePos="0" relativeHeight="251655168" behindDoc="0" locked="0" layoutInCell="1" allowOverlap="1" wp14:anchorId="3BA0F25F" wp14:editId="3A568127">
                <wp:simplePos x="0" y="0"/>
                <wp:positionH relativeFrom="margin">
                  <wp:posOffset>-324144</wp:posOffset>
                </wp:positionH>
                <wp:positionV relativeFrom="paragraph">
                  <wp:posOffset>323196</wp:posOffset>
                </wp:positionV>
                <wp:extent cx="6252845" cy="3493827"/>
                <wp:effectExtent l="0" t="0" r="14605" b="11430"/>
                <wp:wrapNone/>
                <wp:docPr id="799977254" name="Textruta 2"/>
                <wp:cNvGraphicFramePr/>
                <a:graphic xmlns:a="http://schemas.openxmlformats.org/drawingml/2006/main">
                  <a:graphicData uri="http://schemas.microsoft.com/office/word/2010/wordprocessingShape">
                    <wps:wsp>
                      <wps:cNvSpPr txBox="1"/>
                      <wps:spPr>
                        <a:xfrm>
                          <a:off x="0" y="0"/>
                          <a:ext cx="6252845" cy="3493827"/>
                        </a:xfrm>
                        <a:prstGeom prst="rect">
                          <a:avLst/>
                        </a:prstGeom>
                        <a:noFill/>
                        <a:ln w="6350">
                          <a:noFill/>
                        </a:ln>
                      </wps:spPr>
                      <wps:txbx>
                        <w:txbxContent>
                          <w:p w14:paraId="3E1F8D46" w14:textId="351DBF73" w:rsidR="002969A1" w:rsidRPr="00EA1B55" w:rsidRDefault="00647FC6" w:rsidP="002969A1">
                            <w:pPr>
                              <w:pStyle w:val="Rubrik"/>
                              <w:rPr>
                                <w:sz w:val="72"/>
                                <w:szCs w:val="72"/>
                              </w:rPr>
                            </w:pPr>
                            <w:r w:rsidRPr="00EA1B55">
                              <w:rPr>
                                <w:sz w:val="72"/>
                                <w:szCs w:val="72"/>
                              </w:rPr>
                              <w:t>Bilaga p</w:t>
                            </w:r>
                            <w:r w:rsidR="00D56F91" w:rsidRPr="00EA1B55">
                              <w:rPr>
                                <w:sz w:val="72"/>
                                <w:szCs w:val="72"/>
                              </w:rPr>
                              <w:t>rojekteringsanvisningar</w:t>
                            </w:r>
                          </w:p>
                          <w:p w14:paraId="5B7B8088" w14:textId="4EDB94E7" w:rsidR="00D56F91" w:rsidRPr="00D56F91" w:rsidRDefault="00EA1B55" w:rsidP="00D56F91">
                            <w:pPr>
                              <w:pStyle w:val="Underrubrik"/>
                              <w:spacing w:before="240"/>
                              <w:rPr>
                                <w:sz w:val="40"/>
                                <w:szCs w:val="24"/>
                              </w:rPr>
                            </w:pPr>
                            <w:r>
                              <w:rPr>
                                <w:sz w:val="40"/>
                                <w:szCs w:val="24"/>
                              </w:rPr>
                              <w:t>06.</w:t>
                            </w:r>
                            <w:r w:rsidR="00D945ED">
                              <w:rPr>
                                <w:sz w:val="40"/>
                                <w:szCs w:val="24"/>
                              </w:rPr>
                              <w:t xml:space="preserve">3 </w:t>
                            </w:r>
                            <w:r w:rsidR="00647FC6">
                              <w:rPr>
                                <w:sz w:val="40"/>
                                <w:szCs w:val="24"/>
                              </w:rPr>
                              <w:t xml:space="preserve">Teknisk beskrivning </w:t>
                            </w:r>
                            <w:r w:rsidR="00D945ED">
                              <w:rPr>
                                <w:sz w:val="40"/>
                                <w:szCs w:val="24"/>
                              </w:rPr>
                              <w:t xml:space="preserve">Laddinfra </w:t>
                            </w:r>
                          </w:p>
                          <w:p w14:paraId="2BFED3E6" w14:textId="77777777" w:rsidR="00D56F91" w:rsidRPr="00D56F91" w:rsidRDefault="00D56F91" w:rsidP="00D56F91"/>
                          <w:p w14:paraId="6A13E702" w14:textId="77777777" w:rsidR="00D56F91" w:rsidRDefault="00D56F91" w:rsidP="00D56F91">
                            <w:pPr>
                              <w:spacing w:after="0" w:line="360" w:lineRule="auto"/>
                            </w:pPr>
                            <w:r>
                              <w:t xml:space="preserve">Version: 2.0 </w:t>
                            </w:r>
                          </w:p>
                          <w:p w14:paraId="71D87820" w14:textId="77777777" w:rsidR="00D945ED" w:rsidRDefault="00D945ED" w:rsidP="00D945ED">
                            <w:pPr>
                              <w:spacing w:after="0" w:line="360" w:lineRule="auto"/>
                            </w:pPr>
                            <w:r>
                              <w:t>Datum: 2022-04-08</w:t>
                            </w:r>
                          </w:p>
                          <w:p w14:paraId="18922A5F" w14:textId="18854FD3" w:rsidR="00D56F91" w:rsidRDefault="00D945ED" w:rsidP="00D945ED">
                            <w:pPr>
                              <w:spacing w:after="0" w:line="360" w:lineRule="auto"/>
                            </w:pPr>
                            <w:r>
                              <w:t>Rev. Datum: 2023-11-14</w:t>
                            </w:r>
                          </w:p>
                          <w:p w14:paraId="3BC39428" w14:textId="65D9410F" w:rsidR="00096ECA" w:rsidRDefault="00096ECA" w:rsidP="00D945ED">
                            <w:pPr>
                              <w:spacing w:after="0" w:line="360" w:lineRule="auto"/>
                            </w:pPr>
                            <w:r>
                              <w:t>Rev. Datum: 2024-04-17</w:t>
                            </w:r>
                          </w:p>
                          <w:p w14:paraId="3A702E8B" w14:textId="0DEE598F" w:rsidR="00D56F91" w:rsidRPr="00D56F91" w:rsidRDefault="00D56F91" w:rsidP="00D56F91">
                            <w:r>
                              <w:t>Dokument</w:t>
                            </w:r>
                            <w:r w:rsidR="00B62DED">
                              <w:t>ägare</w:t>
                            </w:r>
                            <w:r>
                              <w:t xml:space="preserve">: </w:t>
                            </w:r>
                            <w:r w:rsidR="00F54040" w:rsidRPr="00F54040">
                              <w:t>Energi och teknikansvarig, Niklas Nilsson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0F25F" id="_x0000_t202" coordsize="21600,21600" o:spt="202" path="m,l,21600r21600,l21600,xe">
                <v:stroke joinstyle="miter"/>
                <v:path gradientshapeok="t" o:connecttype="rect"/>
              </v:shapetype>
              <v:shape id="Textruta 2" o:spid="_x0000_s1026" type="#_x0000_t202" style="position:absolute;margin-left:-25.5pt;margin-top:25.45pt;width:492.35pt;height:275.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" filled="f" stroked="f" strokeweight=".5pt">
                <v:textbox inset="0,0,0,0">
                  <w:txbxContent>
                    <w:p w14:paraId="3E1F8D46" w14:textId="351DBF73" w:rsidR="002969A1" w:rsidRPr="00EA1B55" w:rsidRDefault="00647FC6" w:rsidP="002969A1">
                      <w:pPr>
                        <w:pStyle w:val="Rubrik"/>
                        <w:rPr>
                          <w:sz w:val="72"/>
                          <w:szCs w:val="72"/>
                        </w:rPr>
                      </w:pPr>
                      <w:r w:rsidRPr="00EA1B55">
                        <w:rPr>
                          <w:sz w:val="72"/>
                          <w:szCs w:val="72"/>
                        </w:rPr>
                        <w:t>Bilaga p</w:t>
                      </w:r>
                      <w:r w:rsidR="00D56F91" w:rsidRPr="00EA1B55">
                        <w:rPr>
                          <w:sz w:val="72"/>
                          <w:szCs w:val="72"/>
                        </w:rPr>
                        <w:t>rojekteringsanvisningar</w:t>
                      </w:r>
                    </w:p>
                    <w:p w14:paraId="5B7B8088" w14:textId="4EDB94E7" w:rsidR="00D56F91" w:rsidRPr="00D56F91" w:rsidRDefault="00EA1B55" w:rsidP="00D56F91">
                      <w:pPr>
                        <w:pStyle w:val="Underrubrik"/>
                        <w:spacing w:before="240"/>
                        <w:rPr>
                          <w:sz w:val="40"/>
                          <w:szCs w:val="24"/>
                        </w:rPr>
                      </w:pPr>
                      <w:r>
                        <w:rPr>
                          <w:sz w:val="40"/>
                          <w:szCs w:val="24"/>
                        </w:rPr>
                        <w:t>06.</w:t>
                      </w:r>
                      <w:r w:rsidR="00D945ED">
                        <w:rPr>
                          <w:sz w:val="40"/>
                          <w:szCs w:val="24"/>
                        </w:rPr>
                        <w:t xml:space="preserve">3 </w:t>
                      </w:r>
                      <w:r w:rsidR="00647FC6">
                        <w:rPr>
                          <w:sz w:val="40"/>
                          <w:szCs w:val="24"/>
                        </w:rPr>
                        <w:t xml:space="preserve">Teknisk beskrivning </w:t>
                      </w:r>
                      <w:r w:rsidR="00D945ED">
                        <w:rPr>
                          <w:sz w:val="40"/>
                          <w:szCs w:val="24"/>
                        </w:rPr>
                        <w:t xml:space="preserve">Laddinfra </w:t>
                      </w:r>
                    </w:p>
                    <w:p w14:paraId="2BFED3E6" w14:textId="77777777" w:rsidR="00D56F91" w:rsidRPr="00D56F91" w:rsidRDefault="00D56F91" w:rsidP="00D56F91"/>
                    <w:p w14:paraId="6A13E702" w14:textId="77777777" w:rsidR="00D56F91" w:rsidRDefault="00D56F91" w:rsidP="00D56F91">
                      <w:pPr>
                        <w:spacing w:after="0" w:line="360" w:lineRule="auto"/>
                      </w:pPr>
                      <w:r>
                        <w:t xml:space="preserve">Version: 2.0 </w:t>
                      </w:r>
                    </w:p>
                    <w:p w14:paraId="71D87820" w14:textId="77777777" w:rsidR="00D945ED" w:rsidRDefault="00D945ED" w:rsidP="00D945ED">
                      <w:pPr>
                        <w:spacing w:after="0" w:line="360" w:lineRule="auto"/>
                      </w:pPr>
                      <w:r>
                        <w:t>Datum: 2022-04-08</w:t>
                      </w:r>
                    </w:p>
                    <w:p w14:paraId="18922A5F" w14:textId="18854FD3" w:rsidR="00D56F91" w:rsidRDefault="00D945ED" w:rsidP="00D945ED">
                      <w:pPr>
                        <w:spacing w:after="0" w:line="360" w:lineRule="auto"/>
                      </w:pPr>
                      <w:r>
                        <w:t>Rev. Datum: 2023-11-14</w:t>
                      </w:r>
                    </w:p>
                    <w:p w14:paraId="3BC39428" w14:textId="65D9410F" w:rsidR="00096ECA" w:rsidRDefault="00096ECA" w:rsidP="00D945ED">
                      <w:pPr>
                        <w:spacing w:after="0" w:line="360" w:lineRule="auto"/>
                      </w:pPr>
                      <w:r>
                        <w:t>Rev. Datum: 2024-04-17</w:t>
                      </w:r>
                    </w:p>
                    <w:p w14:paraId="3A702E8B" w14:textId="0DEE598F" w:rsidR="00D56F91" w:rsidRPr="00D56F91" w:rsidRDefault="00D56F91" w:rsidP="00D56F91">
                      <w:r>
                        <w:t>Dokument</w:t>
                      </w:r>
                      <w:r w:rsidR="00B62DED">
                        <w:t>ägare</w:t>
                      </w:r>
                      <w:r>
                        <w:t xml:space="preserve">: </w:t>
                      </w:r>
                      <w:r w:rsidR="00F54040" w:rsidRPr="00F54040">
                        <w:t>Energi och teknikansvarig, Niklas Nilsson</w:t>
                      </w:r>
                    </w:p>
                  </w:txbxContent>
                </v:textbox>
                <w10:wrap anchorx="margin"/>
              </v:shape>
            </w:pict>
          </mc:Fallback>
        </mc:AlternateContent>
      </w:r>
      <w:r w:rsidR="00FC73D6">
        <w:rPr>
          <w:noProof/>
        </w:rPr>
        <mc:AlternateContent>
          <mc:Choice Requires="wps">
            <w:drawing>
              <wp:anchor distT="0" distB="0" distL="114300" distR="114300" simplePos="0" relativeHeight="251663360" behindDoc="0" locked="0" layoutInCell="1" allowOverlap="1" wp14:anchorId="5C92EACF" wp14:editId="4FDDD3FD">
                <wp:simplePos x="0" y="0"/>
                <wp:positionH relativeFrom="margin">
                  <wp:posOffset>1726565</wp:posOffset>
                </wp:positionH>
                <wp:positionV relativeFrom="page">
                  <wp:posOffset>7505700</wp:posOffset>
                </wp:positionV>
                <wp:extent cx="1511300" cy="1511300"/>
                <wp:effectExtent l="0" t="0" r="0" b="0"/>
                <wp:wrapNone/>
                <wp:docPr id="1947572924" name="Textruta 2"/>
                <wp:cNvGraphicFramePr/>
                <a:graphic xmlns:a="http://schemas.openxmlformats.org/drawingml/2006/main">
                  <a:graphicData uri="http://schemas.microsoft.com/office/word/2010/wordprocessingShape">
                    <wps:wsp>
                      <wps:cNvSpPr txBox="1"/>
                      <wps:spPr>
                        <a:xfrm>
                          <a:off x="0" y="0"/>
                          <a:ext cx="1511300" cy="1511300"/>
                        </a:xfrm>
                        <a:prstGeom prst="rect">
                          <a:avLst/>
                        </a:prstGeom>
                        <a:noFill/>
                        <a:ln w="6350">
                          <a:noFill/>
                        </a:ln>
                      </wps:spPr>
                      <wps:txbx>
                        <w:txbxContent>
                          <w:p w14:paraId="19975612" w14:textId="19B592F0" w:rsidR="00D92498" w:rsidRPr="002969A1" w:rsidRDefault="00D92498" w:rsidP="00D92498">
                            <w:pPr>
                              <w:pStyle w:val="Infotext"/>
                            </w:pPr>
                          </w:p>
                          <w:p w14:paraId="5DCDBD30" w14:textId="77777777" w:rsidR="00D92498" w:rsidRDefault="00D92498"/>
                          <w:p w14:paraId="54206901" w14:textId="38DFD3AC" w:rsidR="00D92498" w:rsidRPr="002969A1" w:rsidRDefault="00D92498" w:rsidP="00D92498">
                            <w:pPr>
                              <w:pStyle w:val="Infotext"/>
                            </w:pP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2EACF" id="_x0000_s1027" type="#_x0000_t202" style="position:absolute;margin-left:135.95pt;margin-top:591pt;width:119pt;height:1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" filled="f" stroked="f" strokeweight=".5pt">
                <v:textbox inset="3mm,3mm,3mm,3mm">
                  <w:txbxContent>
                    <w:p w14:paraId="19975612" w14:textId="19B592F0" w:rsidR="00D92498" w:rsidRPr="002969A1" w:rsidRDefault="00D92498" w:rsidP="00D92498">
                      <w:pPr>
                        <w:pStyle w:val="Infotext"/>
                      </w:pPr>
                    </w:p>
                    <w:p w14:paraId="5DCDBD30" w14:textId="77777777" w:rsidR="00D92498" w:rsidRDefault="00D92498"/>
                    <w:p w14:paraId="54206901" w14:textId="38DFD3AC" w:rsidR="00D92498" w:rsidRPr="002969A1" w:rsidRDefault="00D92498" w:rsidP="00D92498">
                      <w:pPr>
                        <w:pStyle w:val="Infotext"/>
                      </w:pPr>
                    </w:p>
                  </w:txbxContent>
                </v:textbox>
                <w10:wrap anchorx="margin" anchory="page"/>
              </v:shape>
            </w:pict>
          </mc:Fallback>
        </mc:AlternateContent>
      </w:r>
      <w:bookmarkStart w:id="2" w:name="_Toc157695698"/>
      <w:bookmarkStart w:id="3" w:name="_Toc125629788"/>
      <w:bookmarkStart w:id="4" w:name="_Toc129767139"/>
      <w:bookmarkStart w:id="5" w:name="_Toc130378279"/>
      <w:bookmarkEnd w:id="0"/>
      <w:bookmarkEnd w:id="1"/>
      <w:r w:rsidR="00BC2E54">
        <w:br w:type="page"/>
      </w:r>
    </w:p>
    <w:p w14:paraId="0FD04B2E" w14:textId="1084BEC2" w:rsidR="001C7584" w:rsidRDefault="001C7584" w:rsidP="00E1456F">
      <w:pPr>
        <w:pStyle w:val="Rubrik1"/>
        <w:spacing w:before="720"/>
      </w:pPr>
      <w:r>
        <w:lastRenderedPageBreak/>
        <w:t>I</w:t>
      </w:r>
      <w:r w:rsidR="004F5697">
        <w:t>nnehållsförteckning</w:t>
      </w:r>
    </w:p>
    <w:p w14:paraId="547466A3" w14:textId="428F03D7" w:rsidR="00793A14" w:rsidRPr="00937DBA" w:rsidRDefault="00B33FF0" w:rsidP="00937DBA">
      <w:pPr>
        <w:pStyle w:val="Innehll2"/>
        <w:rPr>
          <w:rFonts w:eastAsiaTheme="minorEastAsia"/>
          <w:kern w:val="2"/>
          <w:sz w:val="24"/>
          <w:szCs w:val="24"/>
          <w:lang w:eastAsia="sv-SE"/>
          <w14:ligatures w14:val="standardContextual"/>
        </w:rPr>
      </w:pPr>
      <w:r w:rsidRPr="00937DBA">
        <w:rPr>
          <w:sz w:val="22"/>
          <w:szCs w:val="22"/>
        </w:rPr>
        <w:fldChar w:fldCharType="begin"/>
      </w:r>
      <w:r w:rsidRPr="00937DBA">
        <w:rPr>
          <w:sz w:val="22"/>
          <w:szCs w:val="22"/>
        </w:rPr>
        <w:instrText xml:space="preserve"> TOC \h \z \t "Rubrik 2;2;Rubrik 2.1;3" </w:instrText>
      </w:r>
      <w:r w:rsidRPr="00937DBA">
        <w:rPr>
          <w:sz w:val="22"/>
          <w:szCs w:val="22"/>
        </w:rPr>
        <w:fldChar w:fldCharType="separate"/>
      </w:r>
      <w:hyperlink w:anchor="_Toc164946411" w:history="1">
        <w:r w:rsidR="00793A14" w:rsidRPr="00937DBA">
          <w:rPr>
            <w:rStyle w:val="Hyperlnk"/>
            <w:sz w:val="22"/>
            <w:szCs w:val="22"/>
          </w:rPr>
          <w:t>1</w:t>
        </w:r>
        <w:r w:rsidR="00793A14" w:rsidRPr="00937DBA">
          <w:rPr>
            <w:rFonts w:eastAsiaTheme="minorEastAsia"/>
            <w:kern w:val="2"/>
            <w:sz w:val="24"/>
            <w:szCs w:val="24"/>
            <w:lang w:eastAsia="sv-SE"/>
            <w14:ligatures w14:val="standardContextual"/>
          </w:rPr>
          <w:tab/>
        </w:r>
        <w:r w:rsidR="00793A14" w:rsidRPr="00937DBA">
          <w:rPr>
            <w:rStyle w:val="Hyperlnk"/>
            <w:sz w:val="22"/>
            <w:szCs w:val="22"/>
          </w:rPr>
          <w:t>INLEDNING</w:t>
        </w:r>
        <w:r w:rsidR="00793A14" w:rsidRPr="00937DBA">
          <w:rPr>
            <w:webHidden/>
            <w:sz w:val="22"/>
            <w:szCs w:val="22"/>
          </w:rPr>
          <w:tab/>
        </w:r>
        <w:r w:rsidR="00793A14" w:rsidRPr="00937DBA">
          <w:rPr>
            <w:webHidden/>
            <w:sz w:val="22"/>
            <w:szCs w:val="22"/>
          </w:rPr>
          <w:fldChar w:fldCharType="begin"/>
        </w:r>
        <w:r w:rsidR="00793A14" w:rsidRPr="00937DBA">
          <w:rPr>
            <w:webHidden/>
            <w:sz w:val="22"/>
            <w:szCs w:val="22"/>
          </w:rPr>
          <w:instrText xml:space="preserve"> PAGEREF _Toc164946411 \h </w:instrText>
        </w:r>
        <w:r w:rsidR="00793A14" w:rsidRPr="00937DBA">
          <w:rPr>
            <w:webHidden/>
            <w:sz w:val="22"/>
            <w:szCs w:val="22"/>
          </w:rPr>
        </w:r>
        <w:r w:rsidR="00793A14" w:rsidRPr="00937DBA">
          <w:rPr>
            <w:webHidden/>
            <w:sz w:val="22"/>
            <w:szCs w:val="22"/>
          </w:rPr>
          <w:fldChar w:fldCharType="separate"/>
        </w:r>
        <w:r w:rsidR="00793A14" w:rsidRPr="00937DBA">
          <w:rPr>
            <w:webHidden/>
            <w:sz w:val="22"/>
            <w:szCs w:val="22"/>
          </w:rPr>
          <w:t>3</w:t>
        </w:r>
        <w:r w:rsidR="00793A14" w:rsidRPr="00937DBA">
          <w:rPr>
            <w:webHidden/>
            <w:sz w:val="22"/>
            <w:szCs w:val="22"/>
          </w:rPr>
          <w:fldChar w:fldCharType="end"/>
        </w:r>
      </w:hyperlink>
    </w:p>
    <w:p w14:paraId="10924CE4" w14:textId="6ACE4C99" w:rsidR="00793A14" w:rsidRPr="00937DBA" w:rsidRDefault="00000000" w:rsidP="00937DBA">
      <w:pPr>
        <w:pStyle w:val="Innehll2"/>
        <w:rPr>
          <w:rFonts w:eastAsiaTheme="minorEastAsia"/>
          <w:kern w:val="2"/>
          <w:sz w:val="24"/>
          <w:szCs w:val="24"/>
          <w:lang w:eastAsia="sv-SE"/>
          <w14:ligatures w14:val="standardContextual"/>
        </w:rPr>
      </w:pPr>
      <w:hyperlink w:anchor="_Toc164946412" w:history="1">
        <w:r w:rsidR="00793A14" w:rsidRPr="00937DBA">
          <w:rPr>
            <w:rStyle w:val="Hyperlnk"/>
            <w:sz w:val="22"/>
            <w:szCs w:val="22"/>
          </w:rPr>
          <w:t>6</w:t>
        </w:r>
        <w:r w:rsidR="00793A14" w:rsidRPr="00937DBA">
          <w:rPr>
            <w:rFonts w:eastAsiaTheme="minorEastAsia"/>
            <w:kern w:val="2"/>
            <w:sz w:val="24"/>
            <w:szCs w:val="24"/>
            <w:lang w:eastAsia="sv-SE"/>
            <w14:ligatures w14:val="standardContextual"/>
          </w:rPr>
          <w:tab/>
        </w:r>
        <w:r w:rsidR="00793A14" w:rsidRPr="00937DBA">
          <w:rPr>
            <w:rStyle w:val="Hyperlnk"/>
            <w:sz w:val="22"/>
            <w:szCs w:val="22"/>
          </w:rPr>
          <w:t>EL- OCH TELESYSTEM</w:t>
        </w:r>
        <w:r w:rsidR="00793A14" w:rsidRPr="00937DBA">
          <w:rPr>
            <w:webHidden/>
            <w:sz w:val="22"/>
            <w:szCs w:val="22"/>
          </w:rPr>
          <w:tab/>
        </w:r>
        <w:r w:rsidR="00793A14" w:rsidRPr="00937DBA">
          <w:rPr>
            <w:webHidden/>
            <w:sz w:val="22"/>
            <w:szCs w:val="22"/>
          </w:rPr>
          <w:fldChar w:fldCharType="begin"/>
        </w:r>
        <w:r w:rsidR="00793A14" w:rsidRPr="00937DBA">
          <w:rPr>
            <w:webHidden/>
            <w:sz w:val="22"/>
            <w:szCs w:val="22"/>
          </w:rPr>
          <w:instrText xml:space="preserve"> PAGEREF _Toc164946412 \h </w:instrText>
        </w:r>
        <w:r w:rsidR="00793A14" w:rsidRPr="00937DBA">
          <w:rPr>
            <w:webHidden/>
            <w:sz w:val="22"/>
            <w:szCs w:val="22"/>
          </w:rPr>
        </w:r>
        <w:r w:rsidR="00793A14" w:rsidRPr="00937DBA">
          <w:rPr>
            <w:webHidden/>
            <w:sz w:val="22"/>
            <w:szCs w:val="22"/>
          </w:rPr>
          <w:fldChar w:fldCharType="separate"/>
        </w:r>
        <w:r w:rsidR="00793A14" w:rsidRPr="00937DBA">
          <w:rPr>
            <w:webHidden/>
            <w:sz w:val="22"/>
            <w:szCs w:val="22"/>
          </w:rPr>
          <w:t>3</w:t>
        </w:r>
        <w:r w:rsidR="00793A14" w:rsidRPr="00937DBA">
          <w:rPr>
            <w:webHidden/>
            <w:sz w:val="22"/>
            <w:szCs w:val="22"/>
          </w:rPr>
          <w:fldChar w:fldCharType="end"/>
        </w:r>
      </w:hyperlink>
    </w:p>
    <w:p w14:paraId="579C79DA" w14:textId="679771F7" w:rsidR="00793A14" w:rsidRPr="00937DBA" w:rsidRDefault="00000000" w:rsidP="00937DBA">
      <w:pPr>
        <w:pStyle w:val="Innehll2"/>
        <w:rPr>
          <w:rFonts w:eastAsiaTheme="minorEastAsia"/>
          <w:kern w:val="2"/>
          <w:sz w:val="24"/>
          <w:szCs w:val="24"/>
          <w:lang w:eastAsia="sv-SE"/>
          <w14:ligatures w14:val="standardContextual"/>
        </w:rPr>
      </w:pPr>
      <w:hyperlink w:anchor="_Toc164946413" w:history="1">
        <w:r w:rsidR="00793A14" w:rsidRPr="00937DBA">
          <w:rPr>
            <w:rStyle w:val="Hyperlnk"/>
            <w:sz w:val="22"/>
            <w:szCs w:val="22"/>
          </w:rPr>
          <w:t>61</w:t>
        </w:r>
        <w:r w:rsidR="00793A14" w:rsidRPr="00937DBA">
          <w:rPr>
            <w:rFonts w:eastAsiaTheme="minorEastAsia"/>
            <w:kern w:val="2"/>
            <w:sz w:val="24"/>
            <w:szCs w:val="24"/>
            <w:lang w:eastAsia="sv-SE"/>
            <w14:ligatures w14:val="standardContextual"/>
          </w:rPr>
          <w:tab/>
        </w:r>
        <w:r w:rsidR="00793A14" w:rsidRPr="00937DBA">
          <w:rPr>
            <w:rStyle w:val="Hyperlnk"/>
            <w:sz w:val="22"/>
            <w:szCs w:val="22"/>
          </w:rPr>
          <w:t>KANALISATIONSSYSTEM</w:t>
        </w:r>
        <w:r w:rsidR="00793A14" w:rsidRPr="00937DBA">
          <w:rPr>
            <w:webHidden/>
            <w:sz w:val="22"/>
            <w:szCs w:val="22"/>
          </w:rPr>
          <w:tab/>
        </w:r>
        <w:r w:rsidR="00793A14" w:rsidRPr="00937DBA">
          <w:rPr>
            <w:webHidden/>
            <w:sz w:val="22"/>
            <w:szCs w:val="22"/>
          </w:rPr>
          <w:fldChar w:fldCharType="begin"/>
        </w:r>
        <w:r w:rsidR="00793A14" w:rsidRPr="00937DBA">
          <w:rPr>
            <w:webHidden/>
            <w:sz w:val="22"/>
            <w:szCs w:val="22"/>
          </w:rPr>
          <w:instrText xml:space="preserve"> PAGEREF _Toc164946413 \h </w:instrText>
        </w:r>
        <w:r w:rsidR="00793A14" w:rsidRPr="00937DBA">
          <w:rPr>
            <w:webHidden/>
            <w:sz w:val="22"/>
            <w:szCs w:val="22"/>
          </w:rPr>
        </w:r>
        <w:r w:rsidR="00793A14" w:rsidRPr="00937DBA">
          <w:rPr>
            <w:webHidden/>
            <w:sz w:val="22"/>
            <w:szCs w:val="22"/>
          </w:rPr>
          <w:fldChar w:fldCharType="separate"/>
        </w:r>
        <w:r w:rsidR="00793A14" w:rsidRPr="00937DBA">
          <w:rPr>
            <w:webHidden/>
            <w:sz w:val="22"/>
            <w:szCs w:val="22"/>
          </w:rPr>
          <w:t>7</w:t>
        </w:r>
        <w:r w:rsidR="00793A14" w:rsidRPr="00937DBA">
          <w:rPr>
            <w:webHidden/>
            <w:sz w:val="22"/>
            <w:szCs w:val="22"/>
          </w:rPr>
          <w:fldChar w:fldCharType="end"/>
        </w:r>
      </w:hyperlink>
    </w:p>
    <w:p w14:paraId="28FB94C9" w14:textId="3330DE3C" w:rsidR="00793A14" w:rsidRPr="00937DBA" w:rsidRDefault="00000000" w:rsidP="00937DBA">
      <w:pPr>
        <w:pStyle w:val="Innehll2"/>
        <w:rPr>
          <w:rFonts w:eastAsiaTheme="minorEastAsia"/>
          <w:kern w:val="2"/>
          <w:sz w:val="24"/>
          <w:szCs w:val="24"/>
          <w:lang w:eastAsia="sv-SE"/>
          <w14:ligatures w14:val="standardContextual"/>
        </w:rPr>
      </w:pPr>
      <w:hyperlink w:anchor="_Toc164946414" w:history="1">
        <w:r w:rsidR="00793A14" w:rsidRPr="00937DBA">
          <w:rPr>
            <w:rStyle w:val="Hyperlnk"/>
            <w:sz w:val="22"/>
            <w:szCs w:val="22"/>
          </w:rPr>
          <w:t>63</w:t>
        </w:r>
        <w:r w:rsidR="00793A14" w:rsidRPr="00937DBA">
          <w:rPr>
            <w:rFonts w:eastAsiaTheme="minorEastAsia"/>
            <w:kern w:val="2"/>
            <w:sz w:val="24"/>
            <w:szCs w:val="24"/>
            <w:lang w:eastAsia="sv-SE"/>
            <w14:ligatures w14:val="standardContextual"/>
          </w:rPr>
          <w:tab/>
        </w:r>
        <w:r w:rsidR="00793A14" w:rsidRPr="00937DBA">
          <w:rPr>
            <w:rStyle w:val="Hyperlnk"/>
            <w:sz w:val="22"/>
            <w:szCs w:val="22"/>
          </w:rPr>
          <w:t>ELKRAFTSYSTEM</w:t>
        </w:r>
        <w:r w:rsidR="00793A14" w:rsidRPr="00937DBA">
          <w:rPr>
            <w:webHidden/>
            <w:sz w:val="22"/>
            <w:szCs w:val="22"/>
          </w:rPr>
          <w:tab/>
        </w:r>
        <w:r w:rsidR="00793A14" w:rsidRPr="00937DBA">
          <w:rPr>
            <w:webHidden/>
            <w:sz w:val="22"/>
            <w:szCs w:val="22"/>
          </w:rPr>
          <w:fldChar w:fldCharType="begin"/>
        </w:r>
        <w:r w:rsidR="00793A14" w:rsidRPr="00937DBA">
          <w:rPr>
            <w:webHidden/>
            <w:sz w:val="22"/>
            <w:szCs w:val="22"/>
          </w:rPr>
          <w:instrText xml:space="preserve"> PAGEREF _Toc164946414 \h </w:instrText>
        </w:r>
        <w:r w:rsidR="00793A14" w:rsidRPr="00937DBA">
          <w:rPr>
            <w:webHidden/>
            <w:sz w:val="22"/>
            <w:szCs w:val="22"/>
          </w:rPr>
        </w:r>
        <w:r w:rsidR="00793A14" w:rsidRPr="00937DBA">
          <w:rPr>
            <w:webHidden/>
            <w:sz w:val="22"/>
            <w:szCs w:val="22"/>
          </w:rPr>
          <w:fldChar w:fldCharType="separate"/>
        </w:r>
        <w:r w:rsidR="00793A14" w:rsidRPr="00937DBA">
          <w:rPr>
            <w:webHidden/>
            <w:sz w:val="22"/>
            <w:szCs w:val="22"/>
          </w:rPr>
          <w:t>8</w:t>
        </w:r>
        <w:r w:rsidR="00793A14" w:rsidRPr="00937DBA">
          <w:rPr>
            <w:webHidden/>
            <w:sz w:val="22"/>
            <w:szCs w:val="22"/>
          </w:rPr>
          <w:fldChar w:fldCharType="end"/>
        </w:r>
      </w:hyperlink>
    </w:p>
    <w:p w14:paraId="5687AEC5" w14:textId="6230A176" w:rsidR="00793A14" w:rsidRPr="00937DBA" w:rsidRDefault="00000000" w:rsidP="00937DBA">
      <w:pPr>
        <w:pStyle w:val="Innehll3"/>
        <w:rPr>
          <w:rFonts w:eastAsiaTheme="minorEastAsia"/>
          <w:kern w:val="2"/>
          <w:sz w:val="22"/>
          <w:szCs w:val="22"/>
          <w:lang w:eastAsia="sv-SE"/>
          <w14:ligatures w14:val="standardContextual"/>
        </w:rPr>
      </w:pPr>
      <w:hyperlink w:anchor="_Toc164946415" w:history="1">
        <w:r w:rsidR="00793A14" w:rsidRPr="00937DBA">
          <w:rPr>
            <w:rStyle w:val="Hyperlnk"/>
            <w:sz w:val="20"/>
            <w:szCs w:val="20"/>
          </w:rPr>
          <w:t>63.B</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Eldistributionsnät</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_Toc164946415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9</w:t>
        </w:r>
        <w:r w:rsidR="00793A14" w:rsidRPr="00937DBA">
          <w:rPr>
            <w:webHidden/>
            <w:sz w:val="20"/>
            <w:szCs w:val="20"/>
          </w:rPr>
          <w:fldChar w:fldCharType="end"/>
        </w:r>
      </w:hyperlink>
    </w:p>
    <w:p w14:paraId="2E48ADE9" w14:textId="78C89E93" w:rsidR="00793A14" w:rsidRPr="00937DBA" w:rsidRDefault="00000000" w:rsidP="00937DBA">
      <w:pPr>
        <w:pStyle w:val="Innehll3"/>
        <w:rPr>
          <w:rFonts w:eastAsiaTheme="minorEastAsia"/>
          <w:kern w:val="2"/>
          <w:sz w:val="22"/>
          <w:szCs w:val="22"/>
          <w:lang w:eastAsia="sv-SE"/>
          <w14:ligatures w14:val="standardContextual"/>
        </w:rPr>
      </w:pPr>
      <w:hyperlink w:anchor="_Toc164946416" w:history="1">
        <w:r w:rsidR="00793A14" w:rsidRPr="00937DBA">
          <w:rPr>
            <w:rStyle w:val="Hyperlnk"/>
            <w:sz w:val="20"/>
            <w:szCs w:val="20"/>
          </w:rPr>
          <w:t>63.BCB</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Lågspänningsnät för växelström, högst 1 000 V</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_Toc164946416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9</w:t>
        </w:r>
        <w:r w:rsidR="00793A14" w:rsidRPr="00937DBA">
          <w:rPr>
            <w:webHidden/>
            <w:sz w:val="20"/>
            <w:szCs w:val="20"/>
          </w:rPr>
          <w:fldChar w:fldCharType="end"/>
        </w:r>
      </w:hyperlink>
    </w:p>
    <w:p w14:paraId="35447E2A" w14:textId="1F4DF0AE" w:rsidR="00793A14" w:rsidRPr="00937DBA" w:rsidRDefault="00000000" w:rsidP="00937DBA">
      <w:pPr>
        <w:pStyle w:val="Innehll3"/>
        <w:rPr>
          <w:rFonts w:eastAsiaTheme="minorEastAsia"/>
          <w:kern w:val="2"/>
          <w:sz w:val="22"/>
          <w:szCs w:val="22"/>
          <w:lang w:eastAsia="sv-SE"/>
          <w14:ligatures w14:val="standardContextual"/>
        </w:rPr>
      </w:pPr>
      <w:hyperlink w:anchor="_Toc164946417" w:history="1">
        <w:r w:rsidR="00793A14" w:rsidRPr="00937DBA">
          <w:rPr>
            <w:rStyle w:val="Hyperlnk"/>
            <w:sz w:val="20"/>
            <w:szCs w:val="20"/>
          </w:rPr>
          <w:t>63.BCB/1</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Lågspänningsnät för växelström - kabelnät i mark eller hus</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_Toc164946417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9</w:t>
        </w:r>
        <w:r w:rsidR="00793A14" w:rsidRPr="00937DBA">
          <w:rPr>
            <w:webHidden/>
            <w:sz w:val="20"/>
            <w:szCs w:val="20"/>
          </w:rPr>
          <w:fldChar w:fldCharType="end"/>
        </w:r>
      </w:hyperlink>
    </w:p>
    <w:p w14:paraId="1FA8E5C7" w14:textId="799F23A3" w:rsidR="00793A14" w:rsidRPr="00937DBA" w:rsidRDefault="00000000" w:rsidP="00937DBA">
      <w:pPr>
        <w:pStyle w:val="Innehll3"/>
        <w:rPr>
          <w:rFonts w:eastAsiaTheme="minorEastAsia"/>
          <w:kern w:val="2"/>
          <w:sz w:val="22"/>
          <w:szCs w:val="22"/>
          <w:lang w:eastAsia="sv-SE"/>
          <w14:ligatures w14:val="standardContextual"/>
        </w:rPr>
      </w:pPr>
      <w:hyperlink w:anchor="_Toc164946418" w:history="1">
        <w:r w:rsidR="00793A14" w:rsidRPr="00937DBA">
          <w:rPr>
            <w:rStyle w:val="Hyperlnk"/>
            <w:sz w:val="20"/>
            <w:szCs w:val="20"/>
          </w:rPr>
          <w:t>63.Q</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System för laddning av elfordon</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_Toc164946418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9</w:t>
        </w:r>
        <w:r w:rsidR="00793A14" w:rsidRPr="00937DBA">
          <w:rPr>
            <w:webHidden/>
            <w:sz w:val="20"/>
            <w:szCs w:val="20"/>
          </w:rPr>
          <w:fldChar w:fldCharType="end"/>
        </w:r>
      </w:hyperlink>
    </w:p>
    <w:p w14:paraId="2D83D8F0" w14:textId="0A3F016B" w:rsidR="00793A14" w:rsidRPr="00937DBA" w:rsidRDefault="00000000" w:rsidP="00937DBA">
      <w:pPr>
        <w:pStyle w:val="Innehll2"/>
        <w:rPr>
          <w:rFonts w:eastAsiaTheme="minorEastAsia"/>
          <w:kern w:val="2"/>
          <w:sz w:val="24"/>
          <w:szCs w:val="24"/>
          <w:lang w:eastAsia="sv-SE"/>
          <w14:ligatures w14:val="standardContextual"/>
        </w:rPr>
      </w:pPr>
      <w:hyperlink w:anchor="_Toc164946419" w:history="1">
        <w:r w:rsidR="00793A14" w:rsidRPr="00937DBA">
          <w:rPr>
            <w:rStyle w:val="Hyperlnk"/>
            <w:sz w:val="22"/>
            <w:szCs w:val="22"/>
          </w:rPr>
          <w:t xml:space="preserve">8 </w:t>
        </w:r>
        <w:r w:rsidR="00793A14" w:rsidRPr="00937DBA">
          <w:rPr>
            <w:rFonts w:eastAsiaTheme="minorEastAsia"/>
            <w:kern w:val="2"/>
            <w:sz w:val="24"/>
            <w:szCs w:val="24"/>
            <w:lang w:eastAsia="sv-SE"/>
            <w14:ligatures w14:val="standardContextual"/>
          </w:rPr>
          <w:tab/>
        </w:r>
        <w:r w:rsidR="00793A14" w:rsidRPr="00937DBA">
          <w:rPr>
            <w:rStyle w:val="Hyperlnk"/>
            <w:sz w:val="22"/>
            <w:szCs w:val="22"/>
          </w:rPr>
          <w:t>STYR- OCH ÖVERVAKNINGSSYSTEM</w:t>
        </w:r>
        <w:r w:rsidR="00793A14" w:rsidRPr="00937DBA">
          <w:rPr>
            <w:webHidden/>
            <w:sz w:val="22"/>
            <w:szCs w:val="22"/>
          </w:rPr>
          <w:tab/>
        </w:r>
        <w:r w:rsidR="00793A14" w:rsidRPr="00937DBA">
          <w:rPr>
            <w:webHidden/>
            <w:sz w:val="22"/>
            <w:szCs w:val="22"/>
          </w:rPr>
          <w:fldChar w:fldCharType="begin"/>
        </w:r>
        <w:r w:rsidR="00793A14" w:rsidRPr="00937DBA">
          <w:rPr>
            <w:webHidden/>
            <w:sz w:val="22"/>
            <w:szCs w:val="22"/>
          </w:rPr>
          <w:instrText xml:space="preserve"> PAGEREF _Toc164946419 \h </w:instrText>
        </w:r>
        <w:r w:rsidR="00793A14" w:rsidRPr="00937DBA">
          <w:rPr>
            <w:webHidden/>
            <w:sz w:val="22"/>
            <w:szCs w:val="22"/>
          </w:rPr>
        </w:r>
        <w:r w:rsidR="00793A14" w:rsidRPr="00937DBA">
          <w:rPr>
            <w:webHidden/>
            <w:sz w:val="22"/>
            <w:szCs w:val="22"/>
          </w:rPr>
          <w:fldChar w:fldCharType="separate"/>
        </w:r>
        <w:r w:rsidR="00793A14" w:rsidRPr="00937DBA">
          <w:rPr>
            <w:webHidden/>
            <w:sz w:val="22"/>
            <w:szCs w:val="22"/>
          </w:rPr>
          <w:t>10</w:t>
        </w:r>
        <w:r w:rsidR="00793A14" w:rsidRPr="00937DBA">
          <w:rPr>
            <w:webHidden/>
            <w:sz w:val="22"/>
            <w:szCs w:val="22"/>
          </w:rPr>
          <w:fldChar w:fldCharType="end"/>
        </w:r>
      </w:hyperlink>
    </w:p>
    <w:p w14:paraId="36263A44" w14:textId="4EDD4001" w:rsidR="00793A14" w:rsidRPr="00937DBA" w:rsidRDefault="00000000" w:rsidP="00937DBA">
      <w:pPr>
        <w:pStyle w:val="Innehll2"/>
        <w:rPr>
          <w:rFonts w:eastAsiaTheme="minorEastAsia"/>
          <w:kern w:val="2"/>
          <w:sz w:val="24"/>
          <w:szCs w:val="24"/>
          <w:lang w:eastAsia="sv-SE"/>
          <w14:ligatures w14:val="standardContextual"/>
        </w:rPr>
      </w:pPr>
      <w:hyperlink w:anchor="_Toc164946420" w:history="1">
        <w:r w:rsidR="00793A14" w:rsidRPr="00937DBA">
          <w:rPr>
            <w:rStyle w:val="Hyperlnk"/>
            <w:sz w:val="22"/>
            <w:szCs w:val="22"/>
          </w:rPr>
          <w:t>S</w:t>
        </w:r>
        <w:r w:rsidR="00793A14" w:rsidRPr="00937DBA">
          <w:rPr>
            <w:rFonts w:eastAsiaTheme="minorEastAsia"/>
            <w:kern w:val="2"/>
            <w:sz w:val="24"/>
            <w:szCs w:val="24"/>
            <w:lang w:eastAsia="sv-SE"/>
            <w14:ligatures w14:val="standardContextual"/>
          </w:rPr>
          <w:tab/>
        </w:r>
        <w:r w:rsidR="00793A14" w:rsidRPr="00937DBA">
          <w:rPr>
            <w:rStyle w:val="Hyperlnk"/>
            <w:sz w:val="22"/>
            <w:szCs w:val="22"/>
          </w:rPr>
          <w:t>APPARATER, UTRUSTNING, KABLAR M M I EL- OCH TELESYSTEM</w:t>
        </w:r>
        <w:r w:rsidR="00793A14" w:rsidRPr="00937DBA">
          <w:rPr>
            <w:webHidden/>
            <w:sz w:val="22"/>
            <w:szCs w:val="22"/>
          </w:rPr>
          <w:tab/>
        </w:r>
        <w:r w:rsidR="00793A14" w:rsidRPr="00937DBA">
          <w:rPr>
            <w:webHidden/>
            <w:sz w:val="22"/>
            <w:szCs w:val="22"/>
          </w:rPr>
          <w:fldChar w:fldCharType="begin"/>
        </w:r>
        <w:r w:rsidR="00793A14" w:rsidRPr="00937DBA">
          <w:rPr>
            <w:webHidden/>
            <w:sz w:val="22"/>
            <w:szCs w:val="22"/>
          </w:rPr>
          <w:instrText xml:space="preserve"> PAGEREF _Toc164946420 \h </w:instrText>
        </w:r>
        <w:r w:rsidR="00793A14" w:rsidRPr="00937DBA">
          <w:rPr>
            <w:webHidden/>
            <w:sz w:val="22"/>
            <w:szCs w:val="22"/>
          </w:rPr>
        </w:r>
        <w:r w:rsidR="00793A14" w:rsidRPr="00937DBA">
          <w:rPr>
            <w:webHidden/>
            <w:sz w:val="22"/>
            <w:szCs w:val="22"/>
          </w:rPr>
          <w:fldChar w:fldCharType="separate"/>
        </w:r>
        <w:r w:rsidR="00793A14" w:rsidRPr="00937DBA">
          <w:rPr>
            <w:webHidden/>
            <w:sz w:val="22"/>
            <w:szCs w:val="22"/>
          </w:rPr>
          <w:t>10</w:t>
        </w:r>
        <w:r w:rsidR="00793A14" w:rsidRPr="00937DBA">
          <w:rPr>
            <w:webHidden/>
            <w:sz w:val="22"/>
            <w:szCs w:val="22"/>
          </w:rPr>
          <w:fldChar w:fldCharType="end"/>
        </w:r>
      </w:hyperlink>
    </w:p>
    <w:p w14:paraId="73961CB0" w14:textId="04B1B0EB" w:rsidR="00793A14" w:rsidRPr="00937DBA" w:rsidRDefault="00000000" w:rsidP="00937DBA">
      <w:pPr>
        <w:pStyle w:val="Innehll3"/>
        <w:rPr>
          <w:rFonts w:eastAsiaTheme="minorEastAsia"/>
          <w:kern w:val="2"/>
          <w:sz w:val="22"/>
          <w:szCs w:val="22"/>
          <w:lang w:eastAsia="sv-SE"/>
          <w14:ligatures w14:val="standardContextual"/>
        </w:rPr>
      </w:pPr>
      <w:hyperlink w:anchor="_Toc164946421" w:history="1">
        <w:r w:rsidR="00793A14" w:rsidRPr="00937DBA">
          <w:rPr>
            <w:rStyle w:val="Hyperlnk"/>
            <w:sz w:val="20"/>
            <w:szCs w:val="20"/>
          </w:rPr>
          <w:t>SMC.4</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Uttagscentraler för laddning av eldrivna fordon</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_Toc164946421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10</w:t>
        </w:r>
        <w:r w:rsidR="00793A14" w:rsidRPr="00937DBA">
          <w:rPr>
            <w:webHidden/>
            <w:sz w:val="20"/>
            <w:szCs w:val="20"/>
          </w:rPr>
          <w:fldChar w:fldCharType="end"/>
        </w:r>
      </w:hyperlink>
    </w:p>
    <w:p w14:paraId="60D791E8" w14:textId="4D5C9D39" w:rsidR="00793A14" w:rsidRPr="00937DBA" w:rsidRDefault="00000000" w:rsidP="00937DBA">
      <w:pPr>
        <w:pStyle w:val="Innehll2"/>
        <w:rPr>
          <w:rFonts w:eastAsiaTheme="minorEastAsia"/>
          <w:kern w:val="2"/>
          <w:sz w:val="24"/>
          <w:szCs w:val="24"/>
          <w:lang w:eastAsia="sv-SE"/>
          <w14:ligatures w14:val="standardContextual"/>
        </w:rPr>
      </w:pPr>
      <w:hyperlink w:anchor="_Toc164946422" w:history="1">
        <w:r w:rsidR="00793A14" w:rsidRPr="00937DBA">
          <w:rPr>
            <w:rStyle w:val="Hyperlnk"/>
            <w:sz w:val="22"/>
            <w:szCs w:val="22"/>
          </w:rPr>
          <w:t>U</w:t>
        </w:r>
        <w:r w:rsidR="00793A14" w:rsidRPr="00937DBA">
          <w:rPr>
            <w:rFonts w:eastAsiaTheme="minorEastAsia"/>
            <w:kern w:val="2"/>
            <w:sz w:val="24"/>
            <w:szCs w:val="24"/>
            <w:lang w:eastAsia="sv-SE"/>
            <w14:ligatures w14:val="standardContextual"/>
          </w:rPr>
          <w:tab/>
        </w:r>
        <w:r w:rsidR="00793A14" w:rsidRPr="00937DBA">
          <w:rPr>
            <w:rStyle w:val="Hyperlnk"/>
            <w:sz w:val="22"/>
            <w:szCs w:val="22"/>
          </w:rPr>
          <w:t>APPARATER FÖR STYRNING OCH ÖVERVAKNING</w:t>
        </w:r>
        <w:r w:rsidR="00793A14" w:rsidRPr="00937DBA">
          <w:rPr>
            <w:webHidden/>
            <w:sz w:val="22"/>
            <w:szCs w:val="22"/>
          </w:rPr>
          <w:tab/>
        </w:r>
        <w:r w:rsidR="00793A14" w:rsidRPr="00937DBA">
          <w:rPr>
            <w:webHidden/>
            <w:sz w:val="22"/>
            <w:szCs w:val="22"/>
          </w:rPr>
          <w:fldChar w:fldCharType="begin"/>
        </w:r>
        <w:r w:rsidR="00793A14" w:rsidRPr="00937DBA">
          <w:rPr>
            <w:webHidden/>
            <w:sz w:val="22"/>
            <w:szCs w:val="22"/>
          </w:rPr>
          <w:instrText xml:space="preserve"> PAGEREF _Toc164946422 \h </w:instrText>
        </w:r>
        <w:r w:rsidR="00793A14" w:rsidRPr="00937DBA">
          <w:rPr>
            <w:webHidden/>
            <w:sz w:val="22"/>
            <w:szCs w:val="22"/>
          </w:rPr>
        </w:r>
        <w:r w:rsidR="00793A14" w:rsidRPr="00937DBA">
          <w:rPr>
            <w:webHidden/>
            <w:sz w:val="22"/>
            <w:szCs w:val="22"/>
          </w:rPr>
          <w:fldChar w:fldCharType="separate"/>
        </w:r>
        <w:r w:rsidR="00793A14" w:rsidRPr="00937DBA">
          <w:rPr>
            <w:webHidden/>
            <w:sz w:val="22"/>
            <w:szCs w:val="22"/>
          </w:rPr>
          <w:t>10</w:t>
        </w:r>
        <w:r w:rsidR="00793A14" w:rsidRPr="00937DBA">
          <w:rPr>
            <w:webHidden/>
            <w:sz w:val="22"/>
            <w:szCs w:val="22"/>
          </w:rPr>
          <w:fldChar w:fldCharType="end"/>
        </w:r>
      </w:hyperlink>
    </w:p>
    <w:p w14:paraId="490568CB" w14:textId="3867F1AC" w:rsidR="00793A14" w:rsidRPr="00937DBA" w:rsidRDefault="00000000" w:rsidP="00937DBA">
      <w:pPr>
        <w:pStyle w:val="Innehll2"/>
        <w:rPr>
          <w:rFonts w:eastAsiaTheme="minorEastAsia"/>
          <w:kern w:val="2"/>
          <w:sz w:val="24"/>
          <w:szCs w:val="24"/>
          <w:lang w:eastAsia="sv-SE"/>
          <w14:ligatures w14:val="standardContextual"/>
        </w:rPr>
      </w:pPr>
      <w:hyperlink w:anchor="_Toc164946423" w:history="1">
        <w:r w:rsidR="00793A14" w:rsidRPr="00937DBA">
          <w:rPr>
            <w:rStyle w:val="Hyperlnk"/>
            <w:sz w:val="22"/>
            <w:szCs w:val="22"/>
          </w:rPr>
          <w:t>Y</w:t>
        </w:r>
        <w:r w:rsidR="00793A14" w:rsidRPr="00937DBA">
          <w:rPr>
            <w:rFonts w:eastAsiaTheme="minorEastAsia"/>
            <w:kern w:val="2"/>
            <w:sz w:val="24"/>
            <w:szCs w:val="24"/>
            <w:lang w:eastAsia="sv-SE"/>
            <w14:ligatures w14:val="standardContextual"/>
          </w:rPr>
          <w:tab/>
        </w:r>
        <w:r w:rsidR="00793A14" w:rsidRPr="00937DBA">
          <w:rPr>
            <w:rStyle w:val="Hyperlnk"/>
            <w:sz w:val="22"/>
            <w:szCs w:val="22"/>
          </w:rPr>
          <w:t>MÄRKNING, KONTROLL, DOKUMENTATION M M</w:t>
        </w:r>
        <w:r w:rsidR="00793A14" w:rsidRPr="00937DBA">
          <w:rPr>
            <w:webHidden/>
            <w:sz w:val="22"/>
            <w:szCs w:val="22"/>
          </w:rPr>
          <w:tab/>
        </w:r>
        <w:r w:rsidR="00793A14" w:rsidRPr="00937DBA">
          <w:rPr>
            <w:webHidden/>
            <w:sz w:val="22"/>
            <w:szCs w:val="22"/>
          </w:rPr>
          <w:fldChar w:fldCharType="begin"/>
        </w:r>
        <w:r w:rsidR="00793A14" w:rsidRPr="00937DBA">
          <w:rPr>
            <w:webHidden/>
            <w:sz w:val="22"/>
            <w:szCs w:val="22"/>
          </w:rPr>
          <w:instrText xml:space="preserve"> PAGEREF _Toc164946423 \h </w:instrText>
        </w:r>
        <w:r w:rsidR="00793A14" w:rsidRPr="00937DBA">
          <w:rPr>
            <w:webHidden/>
            <w:sz w:val="22"/>
            <w:szCs w:val="22"/>
          </w:rPr>
        </w:r>
        <w:r w:rsidR="00793A14" w:rsidRPr="00937DBA">
          <w:rPr>
            <w:webHidden/>
            <w:sz w:val="22"/>
            <w:szCs w:val="22"/>
          </w:rPr>
          <w:fldChar w:fldCharType="separate"/>
        </w:r>
        <w:r w:rsidR="00793A14" w:rsidRPr="00937DBA">
          <w:rPr>
            <w:webHidden/>
            <w:sz w:val="22"/>
            <w:szCs w:val="22"/>
          </w:rPr>
          <w:t>10</w:t>
        </w:r>
        <w:r w:rsidR="00793A14" w:rsidRPr="00937DBA">
          <w:rPr>
            <w:webHidden/>
            <w:sz w:val="22"/>
            <w:szCs w:val="22"/>
          </w:rPr>
          <w:fldChar w:fldCharType="end"/>
        </w:r>
      </w:hyperlink>
    </w:p>
    <w:p w14:paraId="6F9202B8" w14:textId="210619CD" w:rsidR="00793A14" w:rsidRPr="00937DBA" w:rsidRDefault="00000000" w:rsidP="00937DBA">
      <w:pPr>
        <w:pStyle w:val="Innehll3"/>
        <w:rPr>
          <w:rFonts w:eastAsiaTheme="minorEastAsia"/>
          <w:kern w:val="2"/>
          <w:sz w:val="22"/>
          <w:szCs w:val="22"/>
          <w:lang w:eastAsia="sv-SE"/>
          <w14:ligatures w14:val="standardContextual"/>
        </w:rPr>
      </w:pPr>
      <w:hyperlink w:anchor="_Toc164946424" w:history="1">
        <w:r w:rsidR="00793A14" w:rsidRPr="00937DBA">
          <w:rPr>
            <w:rStyle w:val="Hyperlnk"/>
            <w:sz w:val="20"/>
            <w:szCs w:val="20"/>
          </w:rPr>
          <w:t>YF</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ANMÄLNINGS- OCH ANSÖKNINGSHANDLINGAR</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_Toc164946424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10</w:t>
        </w:r>
        <w:r w:rsidR="00793A14" w:rsidRPr="00937DBA">
          <w:rPr>
            <w:webHidden/>
            <w:sz w:val="20"/>
            <w:szCs w:val="20"/>
          </w:rPr>
          <w:fldChar w:fldCharType="end"/>
        </w:r>
      </w:hyperlink>
    </w:p>
    <w:p w14:paraId="4F7F37EA" w14:textId="4CBDDC77" w:rsidR="00793A14" w:rsidRPr="00937DBA" w:rsidRDefault="00000000" w:rsidP="00937DBA">
      <w:pPr>
        <w:pStyle w:val="Innehll3"/>
        <w:rPr>
          <w:rFonts w:eastAsiaTheme="minorEastAsia"/>
          <w:kern w:val="2"/>
          <w:sz w:val="22"/>
          <w:szCs w:val="22"/>
          <w:lang w:eastAsia="sv-SE"/>
          <w14:ligatures w14:val="standardContextual"/>
        </w:rPr>
      </w:pPr>
      <w:hyperlink w:anchor="_Toc164946425" w:history="1">
        <w:r w:rsidR="00793A14" w:rsidRPr="00937DBA">
          <w:rPr>
            <w:rStyle w:val="Hyperlnk"/>
            <w:sz w:val="20"/>
            <w:szCs w:val="20"/>
          </w:rPr>
          <w:t>YFB</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ANMÄLNINGSHANDLINGAR</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_Toc164946425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10</w:t>
        </w:r>
        <w:r w:rsidR="00793A14" w:rsidRPr="00937DBA">
          <w:rPr>
            <w:webHidden/>
            <w:sz w:val="20"/>
            <w:szCs w:val="20"/>
          </w:rPr>
          <w:fldChar w:fldCharType="end"/>
        </w:r>
      </w:hyperlink>
    </w:p>
    <w:p w14:paraId="5E90FB93" w14:textId="7FBFC719" w:rsidR="00793A14" w:rsidRPr="00937DBA" w:rsidRDefault="00000000" w:rsidP="00937DBA">
      <w:pPr>
        <w:pStyle w:val="Innehll3"/>
        <w:rPr>
          <w:rFonts w:eastAsiaTheme="minorEastAsia"/>
          <w:kern w:val="2"/>
          <w:sz w:val="22"/>
          <w:szCs w:val="22"/>
          <w:lang w:eastAsia="sv-SE"/>
          <w14:ligatures w14:val="standardContextual"/>
        </w:rPr>
      </w:pPr>
      <w:hyperlink w:anchor="_Toc164946426" w:history="1">
        <w:r w:rsidR="00793A14" w:rsidRPr="00937DBA">
          <w:rPr>
            <w:rStyle w:val="Hyperlnk"/>
            <w:sz w:val="20"/>
            <w:szCs w:val="20"/>
          </w:rPr>
          <w:t>YFB.631</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Anmälningshandlingar för elservis</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_Toc164946426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10</w:t>
        </w:r>
        <w:r w:rsidR="00793A14" w:rsidRPr="00937DBA">
          <w:rPr>
            <w:webHidden/>
            <w:sz w:val="20"/>
            <w:szCs w:val="20"/>
          </w:rPr>
          <w:fldChar w:fldCharType="end"/>
        </w:r>
      </w:hyperlink>
    </w:p>
    <w:p w14:paraId="7B1021FF" w14:textId="70ED462D" w:rsidR="00793A14" w:rsidRPr="00937DBA" w:rsidRDefault="00000000" w:rsidP="00937DBA">
      <w:pPr>
        <w:pStyle w:val="Innehll3"/>
        <w:rPr>
          <w:rFonts w:eastAsiaTheme="minorEastAsia"/>
          <w:kern w:val="2"/>
          <w:sz w:val="22"/>
          <w:szCs w:val="22"/>
          <w:lang w:eastAsia="sv-SE"/>
          <w14:ligatures w14:val="standardContextual"/>
        </w:rPr>
      </w:pPr>
      <w:hyperlink w:anchor="_Toc164946427" w:history="1">
        <w:r w:rsidR="00793A14" w:rsidRPr="00937DBA">
          <w:rPr>
            <w:rStyle w:val="Hyperlnk"/>
            <w:sz w:val="20"/>
            <w:szCs w:val="20"/>
          </w:rPr>
          <w:t>YG</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MÄRKNING OCH SKYLTNING</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_Toc164946427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11</w:t>
        </w:r>
        <w:r w:rsidR="00793A14" w:rsidRPr="00937DBA">
          <w:rPr>
            <w:webHidden/>
            <w:sz w:val="20"/>
            <w:szCs w:val="20"/>
          </w:rPr>
          <w:fldChar w:fldCharType="end"/>
        </w:r>
      </w:hyperlink>
    </w:p>
    <w:p w14:paraId="34F52D8C" w14:textId="505D40FB" w:rsidR="00793A14" w:rsidRPr="00937DBA" w:rsidRDefault="00000000" w:rsidP="00937DBA">
      <w:pPr>
        <w:pStyle w:val="Innehll3"/>
        <w:rPr>
          <w:rFonts w:eastAsiaTheme="minorEastAsia"/>
          <w:kern w:val="2"/>
          <w:sz w:val="22"/>
          <w:szCs w:val="22"/>
          <w:lang w:eastAsia="sv-SE"/>
          <w14:ligatures w14:val="standardContextual"/>
        </w:rPr>
      </w:pPr>
      <w:hyperlink w:anchor="_Toc164946428" w:history="1">
        <w:r w:rsidR="00793A14" w:rsidRPr="00937DBA">
          <w:rPr>
            <w:rStyle w:val="Hyperlnk"/>
            <w:sz w:val="20"/>
            <w:szCs w:val="20"/>
          </w:rPr>
          <w:t>YGB</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MÄRKNING</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_Toc164946428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11</w:t>
        </w:r>
        <w:r w:rsidR="00793A14" w:rsidRPr="00937DBA">
          <w:rPr>
            <w:webHidden/>
            <w:sz w:val="20"/>
            <w:szCs w:val="20"/>
          </w:rPr>
          <w:fldChar w:fldCharType="end"/>
        </w:r>
      </w:hyperlink>
    </w:p>
    <w:p w14:paraId="3CE11BB7" w14:textId="30A268B8" w:rsidR="00793A14" w:rsidRPr="00937DBA" w:rsidRDefault="00000000" w:rsidP="00937DBA">
      <w:pPr>
        <w:pStyle w:val="Innehll3"/>
        <w:rPr>
          <w:rFonts w:eastAsiaTheme="minorEastAsia"/>
          <w:kern w:val="2"/>
          <w:sz w:val="22"/>
          <w:szCs w:val="22"/>
          <w:lang w:eastAsia="sv-SE"/>
          <w14:ligatures w14:val="standardContextual"/>
        </w:rPr>
      </w:pPr>
      <w:hyperlink w:anchor="_Toc164946429" w:history="1">
        <w:r w:rsidR="00793A14" w:rsidRPr="00937DBA">
          <w:rPr>
            <w:rStyle w:val="Hyperlnk"/>
            <w:sz w:val="20"/>
            <w:szCs w:val="20"/>
          </w:rPr>
          <w:t>YGB.6</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Märkning av el- och teleinstallationer</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_Toc164946429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11</w:t>
        </w:r>
        <w:r w:rsidR="00793A14" w:rsidRPr="00937DBA">
          <w:rPr>
            <w:webHidden/>
            <w:sz w:val="20"/>
            <w:szCs w:val="20"/>
          </w:rPr>
          <w:fldChar w:fldCharType="end"/>
        </w:r>
      </w:hyperlink>
    </w:p>
    <w:p w14:paraId="22F11CBD" w14:textId="739012D8" w:rsidR="00793A14" w:rsidRPr="00937DBA" w:rsidRDefault="00000000" w:rsidP="00937DBA">
      <w:pPr>
        <w:pStyle w:val="Innehll3"/>
        <w:rPr>
          <w:rFonts w:eastAsiaTheme="minorEastAsia"/>
          <w:kern w:val="2"/>
          <w:sz w:val="22"/>
          <w:szCs w:val="22"/>
          <w:lang w:eastAsia="sv-SE"/>
          <w14:ligatures w14:val="standardContextual"/>
        </w:rPr>
      </w:pPr>
      <w:hyperlink w:anchor="_Toc164946430" w:history="1">
        <w:r w:rsidR="00793A14" w:rsidRPr="00937DBA">
          <w:rPr>
            <w:rStyle w:val="Hyperlnk"/>
            <w:sz w:val="20"/>
            <w:szCs w:val="20"/>
          </w:rPr>
          <w:t>YH</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KONTROLL; INJUSTERING M M</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_Toc164946430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11</w:t>
        </w:r>
        <w:r w:rsidR="00793A14" w:rsidRPr="00937DBA">
          <w:rPr>
            <w:webHidden/>
            <w:sz w:val="20"/>
            <w:szCs w:val="20"/>
          </w:rPr>
          <w:fldChar w:fldCharType="end"/>
        </w:r>
      </w:hyperlink>
    </w:p>
    <w:p w14:paraId="16E84FA9" w14:textId="1C6956B6" w:rsidR="00793A14" w:rsidRPr="00937DBA" w:rsidRDefault="00000000" w:rsidP="00937DBA">
      <w:pPr>
        <w:pStyle w:val="Innehll3"/>
        <w:rPr>
          <w:rFonts w:eastAsiaTheme="minorEastAsia"/>
          <w:kern w:val="2"/>
          <w:sz w:val="22"/>
          <w:szCs w:val="22"/>
          <w:lang w:eastAsia="sv-SE"/>
          <w14:ligatures w14:val="standardContextual"/>
        </w:rPr>
      </w:pPr>
      <w:hyperlink w:anchor="_Toc164946431" w:history="1">
        <w:r w:rsidR="00793A14" w:rsidRPr="00937DBA">
          <w:rPr>
            <w:rStyle w:val="Hyperlnk"/>
            <w:sz w:val="20"/>
            <w:szCs w:val="20"/>
          </w:rPr>
          <w:t>YHB.6</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Kontroll av el- och telesystem</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_Toc164946431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11</w:t>
        </w:r>
        <w:r w:rsidR="00793A14" w:rsidRPr="00937DBA">
          <w:rPr>
            <w:webHidden/>
            <w:sz w:val="20"/>
            <w:szCs w:val="20"/>
          </w:rPr>
          <w:fldChar w:fldCharType="end"/>
        </w:r>
      </w:hyperlink>
    </w:p>
    <w:p w14:paraId="6944C76E" w14:textId="3E07083E" w:rsidR="00793A14" w:rsidRPr="00937DBA" w:rsidRDefault="00000000" w:rsidP="00937DBA">
      <w:pPr>
        <w:pStyle w:val="Innehll3"/>
        <w:rPr>
          <w:rFonts w:eastAsiaTheme="minorEastAsia"/>
          <w:kern w:val="2"/>
          <w:sz w:val="22"/>
          <w:szCs w:val="22"/>
          <w:lang w:eastAsia="sv-SE"/>
          <w14:ligatures w14:val="standardContextual"/>
        </w:rPr>
      </w:pPr>
      <w:hyperlink w:anchor="_Toc164946432" w:history="1">
        <w:r w:rsidR="00793A14" w:rsidRPr="00937DBA">
          <w:rPr>
            <w:rStyle w:val="Hyperlnk"/>
            <w:sz w:val="20"/>
            <w:szCs w:val="20"/>
          </w:rPr>
          <w:t>YJ</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TEKNISK DOKUMENTATION</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_Toc164946432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11</w:t>
        </w:r>
        <w:r w:rsidR="00793A14" w:rsidRPr="00937DBA">
          <w:rPr>
            <w:webHidden/>
            <w:sz w:val="20"/>
            <w:szCs w:val="20"/>
          </w:rPr>
          <w:fldChar w:fldCharType="end"/>
        </w:r>
      </w:hyperlink>
    </w:p>
    <w:p w14:paraId="0EA3BA47" w14:textId="15FE4EEF" w:rsidR="00793A14" w:rsidRPr="00937DBA" w:rsidRDefault="00000000" w:rsidP="00937DBA">
      <w:pPr>
        <w:pStyle w:val="Innehll3"/>
        <w:rPr>
          <w:rFonts w:eastAsiaTheme="minorEastAsia"/>
          <w:kern w:val="2"/>
          <w:sz w:val="22"/>
          <w:szCs w:val="22"/>
          <w:lang w:eastAsia="sv-SE"/>
          <w14:ligatures w14:val="standardContextual"/>
        </w:rPr>
      </w:pPr>
      <w:hyperlink w:anchor="_Toc164946433" w:history="1">
        <w:r w:rsidR="00793A14" w:rsidRPr="00937DBA">
          <w:rPr>
            <w:rStyle w:val="Hyperlnk"/>
            <w:sz w:val="20"/>
            <w:szCs w:val="20"/>
          </w:rPr>
          <w:t>YJE</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RELATIONSHANDLINGAR</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_Toc164946433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11</w:t>
        </w:r>
        <w:r w:rsidR="00793A14" w:rsidRPr="00937DBA">
          <w:rPr>
            <w:webHidden/>
            <w:sz w:val="20"/>
            <w:szCs w:val="20"/>
          </w:rPr>
          <w:fldChar w:fldCharType="end"/>
        </w:r>
      </w:hyperlink>
    </w:p>
    <w:p w14:paraId="3A2DFE2D" w14:textId="3F47DB71" w:rsidR="00793A14" w:rsidRPr="00937DBA" w:rsidRDefault="00000000" w:rsidP="00937DBA">
      <w:pPr>
        <w:pStyle w:val="Innehll3"/>
        <w:rPr>
          <w:rFonts w:eastAsiaTheme="minorEastAsia"/>
          <w:kern w:val="2"/>
          <w:sz w:val="22"/>
          <w:szCs w:val="22"/>
          <w:lang w:eastAsia="sv-SE"/>
          <w14:ligatures w14:val="standardContextual"/>
        </w:rPr>
      </w:pPr>
      <w:hyperlink w:anchor="_Toc164946434" w:history="1">
        <w:r w:rsidR="00793A14" w:rsidRPr="00937DBA">
          <w:rPr>
            <w:rStyle w:val="Hyperlnk"/>
            <w:sz w:val="20"/>
            <w:szCs w:val="20"/>
          </w:rPr>
          <w:t>YJE.6</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Relationshandlingar för el- och teleinstallationer</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_Toc164946434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11</w:t>
        </w:r>
        <w:r w:rsidR="00793A14" w:rsidRPr="00937DBA">
          <w:rPr>
            <w:webHidden/>
            <w:sz w:val="20"/>
            <w:szCs w:val="20"/>
          </w:rPr>
          <w:fldChar w:fldCharType="end"/>
        </w:r>
      </w:hyperlink>
    </w:p>
    <w:p w14:paraId="117CC9A9" w14:textId="40251165" w:rsidR="00793A14" w:rsidRPr="00937DBA" w:rsidRDefault="00000000" w:rsidP="00937DBA">
      <w:pPr>
        <w:pStyle w:val="Innehll3"/>
        <w:rPr>
          <w:rFonts w:eastAsiaTheme="minorEastAsia"/>
          <w:kern w:val="2"/>
          <w:sz w:val="22"/>
          <w:szCs w:val="22"/>
          <w:lang w:eastAsia="sv-SE"/>
          <w14:ligatures w14:val="standardContextual"/>
        </w:rPr>
      </w:pPr>
      <w:hyperlink w:anchor="_Toc164946435" w:history="1">
        <w:r w:rsidR="00793A14" w:rsidRPr="00937DBA">
          <w:rPr>
            <w:rStyle w:val="Hyperlnk"/>
            <w:sz w:val="20"/>
            <w:szCs w:val="20"/>
          </w:rPr>
          <w:t>YJL</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DRIFT- OCH UNDERHÅLLSINSTRUKTIONER</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_Toc164946435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12</w:t>
        </w:r>
        <w:r w:rsidR="00793A14" w:rsidRPr="00937DBA">
          <w:rPr>
            <w:webHidden/>
            <w:sz w:val="20"/>
            <w:szCs w:val="20"/>
          </w:rPr>
          <w:fldChar w:fldCharType="end"/>
        </w:r>
      </w:hyperlink>
    </w:p>
    <w:p w14:paraId="7B510C8B" w14:textId="5D4C941D" w:rsidR="00793A14" w:rsidRPr="00937DBA" w:rsidRDefault="00000000" w:rsidP="00937DBA">
      <w:pPr>
        <w:pStyle w:val="Innehll3"/>
        <w:rPr>
          <w:rFonts w:eastAsiaTheme="minorEastAsia"/>
          <w:kern w:val="2"/>
          <w:sz w:val="22"/>
          <w:szCs w:val="22"/>
          <w:lang w:eastAsia="sv-SE"/>
          <w14:ligatures w14:val="standardContextual"/>
        </w:rPr>
      </w:pPr>
      <w:hyperlink w:anchor="_Toc164946436" w:history="1">
        <w:r w:rsidR="00793A14" w:rsidRPr="00937DBA">
          <w:rPr>
            <w:rStyle w:val="Hyperlnk"/>
            <w:sz w:val="20"/>
            <w:szCs w:val="20"/>
          </w:rPr>
          <w:t>YJL.6</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Drift- och underhållsinstruktioner för el- och teleinstallationer</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_Toc164946436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12</w:t>
        </w:r>
        <w:r w:rsidR="00793A14" w:rsidRPr="00937DBA">
          <w:rPr>
            <w:webHidden/>
            <w:sz w:val="20"/>
            <w:szCs w:val="20"/>
          </w:rPr>
          <w:fldChar w:fldCharType="end"/>
        </w:r>
      </w:hyperlink>
    </w:p>
    <w:p w14:paraId="6F5B1A84" w14:textId="03B80A79" w:rsidR="00793A14" w:rsidRPr="00937DBA" w:rsidRDefault="00000000" w:rsidP="00937DBA">
      <w:pPr>
        <w:pStyle w:val="Innehll3"/>
        <w:rPr>
          <w:rFonts w:eastAsiaTheme="minorEastAsia"/>
          <w:kern w:val="2"/>
          <w:sz w:val="22"/>
          <w:szCs w:val="22"/>
          <w:lang w:eastAsia="sv-SE"/>
          <w14:ligatures w14:val="standardContextual"/>
        </w:rPr>
      </w:pPr>
      <w:hyperlink w:anchor="_Toc164946437" w:history="1">
        <w:r w:rsidR="00793A14" w:rsidRPr="00937DBA">
          <w:rPr>
            <w:rStyle w:val="Hyperlnk"/>
            <w:sz w:val="20"/>
            <w:szCs w:val="20"/>
          </w:rPr>
          <w:t>YJL.63</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Drift- och underhållsinstruktioner för elkraftsinstallationer</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_Toc164946437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12</w:t>
        </w:r>
        <w:r w:rsidR="00793A14" w:rsidRPr="00937DBA">
          <w:rPr>
            <w:webHidden/>
            <w:sz w:val="20"/>
            <w:szCs w:val="20"/>
          </w:rPr>
          <w:fldChar w:fldCharType="end"/>
        </w:r>
      </w:hyperlink>
    </w:p>
    <w:p w14:paraId="15153B0F" w14:textId="52740611" w:rsidR="00793A14" w:rsidRPr="00937DBA" w:rsidRDefault="00000000" w:rsidP="00937DBA">
      <w:pPr>
        <w:pStyle w:val="Innehll3"/>
        <w:rPr>
          <w:rFonts w:eastAsiaTheme="minorEastAsia"/>
          <w:kern w:val="2"/>
          <w:sz w:val="22"/>
          <w:szCs w:val="22"/>
          <w:lang w:eastAsia="sv-SE"/>
          <w14:ligatures w14:val="standardContextual"/>
        </w:rPr>
      </w:pPr>
      <w:hyperlink w:anchor="_Toc164946438" w:history="1">
        <w:r w:rsidR="00793A14" w:rsidRPr="00937DBA">
          <w:rPr>
            <w:rStyle w:val="Hyperlnk"/>
            <w:sz w:val="20"/>
            <w:szCs w:val="20"/>
          </w:rPr>
          <w:t>YK</w:t>
        </w:r>
        <w:r w:rsidR="00793A14" w:rsidRPr="00937DBA">
          <w:rPr>
            <w:rFonts w:eastAsiaTheme="minorEastAsia"/>
            <w:kern w:val="2"/>
            <w:sz w:val="22"/>
            <w:szCs w:val="22"/>
            <w:lang w:eastAsia="sv-SE"/>
            <w14:ligatures w14:val="standardContextual"/>
          </w:rPr>
          <w:tab/>
        </w:r>
        <w:r w:rsidR="00793A14" w:rsidRPr="00937DBA">
          <w:rPr>
            <w:rStyle w:val="Hyperlnk"/>
            <w:sz w:val="20"/>
            <w:szCs w:val="20"/>
          </w:rPr>
          <w:t>UTBILDNING OCH INFORMATION</w:t>
        </w:r>
        <w:r w:rsidR="00793A14" w:rsidRPr="00937DBA">
          <w:rPr>
            <w:webHidden/>
            <w:sz w:val="20"/>
            <w:szCs w:val="20"/>
          </w:rPr>
          <w:tab/>
        </w:r>
        <w:r w:rsidR="00793A14" w:rsidRPr="00937DBA">
          <w:rPr>
            <w:webHidden/>
            <w:sz w:val="20"/>
            <w:szCs w:val="20"/>
          </w:rPr>
          <w:fldChar w:fldCharType="begin"/>
        </w:r>
        <w:r w:rsidR="00793A14" w:rsidRPr="00937DBA">
          <w:rPr>
            <w:webHidden/>
            <w:sz w:val="20"/>
            <w:szCs w:val="20"/>
          </w:rPr>
          <w:instrText xml:space="preserve"> PAGEREF _Toc164946438 \h </w:instrText>
        </w:r>
        <w:r w:rsidR="00793A14" w:rsidRPr="00937DBA">
          <w:rPr>
            <w:webHidden/>
            <w:sz w:val="20"/>
            <w:szCs w:val="20"/>
          </w:rPr>
        </w:r>
        <w:r w:rsidR="00793A14" w:rsidRPr="00937DBA">
          <w:rPr>
            <w:webHidden/>
            <w:sz w:val="20"/>
            <w:szCs w:val="20"/>
          </w:rPr>
          <w:fldChar w:fldCharType="separate"/>
        </w:r>
        <w:r w:rsidR="00793A14" w:rsidRPr="00937DBA">
          <w:rPr>
            <w:webHidden/>
            <w:sz w:val="20"/>
            <w:szCs w:val="20"/>
          </w:rPr>
          <w:t>12</w:t>
        </w:r>
        <w:r w:rsidR="00793A14" w:rsidRPr="00937DBA">
          <w:rPr>
            <w:webHidden/>
            <w:sz w:val="20"/>
            <w:szCs w:val="20"/>
          </w:rPr>
          <w:fldChar w:fldCharType="end"/>
        </w:r>
      </w:hyperlink>
    </w:p>
    <w:p w14:paraId="5EF533EA" w14:textId="6A8760B9" w:rsidR="00A1020E" w:rsidRDefault="00B33FF0" w:rsidP="00431616">
      <w:pPr>
        <w:spacing w:line="360" w:lineRule="auto"/>
      </w:pPr>
      <w:r w:rsidRPr="00937DBA">
        <w:rPr>
          <w:noProof/>
          <w:sz w:val="22"/>
          <w:szCs w:val="22"/>
        </w:rPr>
        <w:fldChar w:fldCharType="end"/>
      </w:r>
    </w:p>
    <w:p w14:paraId="2205320F" w14:textId="77777777" w:rsidR="007D67A7" w:rsidRDefault="007D67A7"/>
    <w:p w14:paraId="741DFCB5" w14:textId="10CF9E2F" w:rsidR="003A51EB" w:rsidRPr="00F33FED" w:rsidRDefault="00E1456F" w:rsidP="00793A14">
      <w:pPr>
        <w:pStyle w:val="Rubrik2"/>
      </w:pPr>
      <w:r>
        <w:br w:type="page"/>
      </w:r>
      <w:bookmarkStart w:id="6" w:name="_Toc164946411"/>
      <w:bookmarkEnd w:id="2"/>
      <w:bookmarkEnd w:id="3"/>
      <w:bookmarkEnd w:id="4"/>
      <w:bookmarkEnd w:id="5"/>
      <w:r w:rsidR="00793A14">
        <w:lastRenderedPageBreak/>
        <w:t>1</w:t>
      </w:r>
      <w:r w:rsidR="00793A14">
        <w:tab/>
        <w:t>INLEDNING</w:t>
      </w:r>
      <w:bookmarkEnd w:id="6"/>
      <w:r w:rsidR="003A51EB" w:rsidRPr="00F33FED">
        <w:t xml:space="preserve"> </w:t>
      </w:r>
    </w:p>
    <w:p w14:paraId="65AFB3EE" w14:textId="244487E4" w:rsidR="003A51EB" w:rsidRDefault="003A51EB" w:rsidP="003A51EB">
      <w:r>
        <w:t>Beskrivningen är upprättad som en totalentreprenad enligt ABT 06 med tillägg enligt AF-del.</w:t>
      </w:r>
    </w:p>
    <w:p w14:paraId="2096ADEB" w14:textId="77777777" w:rsidR="003A51EB" w:rsidRDefault="003A51EB" w:rsidP="003A51EB">
      <w:r>
        <w:t>Entreprenören ska, före anbudets avgivande, ha förvissat sig om alla faktorer som kan påverka entreprenadens utförande och dess kostnader genom platsbesök.</w:t>
      </w:r>
    </w:p>
    <w:p w14:paraId="0365DED2" w14:textId="77777777" w:rsidR="003A51EB" w:rsidRDefault="003A51EB" w:rsidP="003A51EB">
      <w:r>
        <w:t>Denna tekniska beskrivning ansluter till AMA EL 22.</w:t>
      </w:r>
    </w:p>
    <w:p w14:paraId="7621D9C7" w14:textId="77777777" w:rsidR="003A51EB" w:rsidRPr="003E68E4" w:rsidRDefault="003A51EB" w:rsidP="006F1D6E">
      <w:pPr>
        <w:pStyle w:val="Rubrik2"/>
      </w:pPr>
      <w:bookmarkStart w:id="7" w:name="_Toc164946412"/>
      <w:r w:rsidRPr="003E68E4">
        <w:t>6</w:t>
      </w:r>
      <w:r w:rsidRPr="003E68E4">
        <w:tab/>
        <w:t>EL- OCH TELESYSTEM</w:t>
      </w:r>
      <w:bookmarkEnd w:id="7"/>
    </w:p>
    <w:p w14:paraId="7AEA3623" w14:textId="77777777" w:rsidR="003A51EB" w:rsidRPr="000F583B" w:rsidRDefault="003A51EB" w:rsidP="000F583B">
      <w:r w:rsidRPr="000F583B">
        <w:rPr>
          <w:highlight w:val="yellow"/>
        </w:rPr>
        <w:t xml:space="preserve">(Grundförutsättningar för projekt. Objektbeskrivning, anledning </w:t>
      </w:r>
      <w:proofErr w:type="spellStart"/>
      <w:r w:rsidRPr="000F583B">
        <w:rPr>
          <w:highlight w:val="yellow"/>
        </w:rPr>
        <w:t>etc</w:t>
      </w:r>
      <w:proofErr w:type="spellEnd"/>
      <w:r w:rsidRPr="000F583B">
        <w:rPr>
          <w:highlight w:val="yellow"/>
        </w:rPr>
        <w:t>)</w:t>
      </w:r>
    </w:p>
    <w:p w14:paraId="5B56DA16" w14:textId="77777777" w:rsidR="003A51EB" w:rsidRDefault="003A51EB" w:rsidP="003A51EB">
      <w:r>
        <w:t>Denna entreprenad är en totalentreprenad och omfattar utrustning och infrastruktur för elbilsladdning enligt denna beskrivning med tillhörande bilagor och ritningar enligt separat handlingsförteckning.</w:t>
      </w:r>
    </w:p>
    <w:p w14:paraId="2DF95EA7" w14:textId="77777777" w:rsidR="003A51EB" w:rsidRDefault="003A51EB" w:rsidP="003A51EB">
      <w:r>
        <w:t>Omfattning</w:t>
      </w:r>
    </w:p>
    <w:p w14:paraId="52B0EC48" w14:textId="77777777" w:rsidR="003A51EB" w:rsidRDefault="003A51EB" w:rsidP="003A51EB">
      <w:r>
        <w:t xml:space="preserve">Entreprenaden består av projektering, leverans, installation och driftsättning av komplett anläggning för elbilsladdning. Detta omfattar men begränsas inte av </w:t>
      </w:r>
    </w:p>
    <w:p w14:paraId="68656829" w14:textId="67CE2107" w:rsidR="003A51EB" w:rsidRPr="009E7157" w:rsidRDefault="003A51EB" w:rsidP="009E7157">
      <w:pPr>
        <w:pStyle w:val="Liststycke"/>
        <w:numPr>
          <w:ilvl w:val="0"/>
          <w:numId w:val="19"/>
        </w:numPr>
      </w:pPr>
      <w:proofErr w:type="spellStart"/>
      <w:r w:rsidRPr="009E7157">
        <w:t>Elservisledning</w:t>
      </w:r>
      <w:proofErr w:type="spellEnd"/>
    </w:p>
    <w:p w14:paraId="1559DD37" w14:textId="51918975" w:rsidR="003A51EB" w:rsidRPr="009E7157" w:rsidRDefault="003A51EB" w:rsidP="009E7157">
      <w:pPr>
        <w:pStyle w:val="Liststycke"/>
        <w:numPr>
          <w:ilvl w:val="0"/>
          <w:numId w:val="19"/>
        </w:numPr>
      </w:pPr>
      <w:r w:rsidRPr="009E7157">
        <w:t>Ledningsnät</w:t>
      </w:r>
    </w:p>
    <w:p w14:paraId="3388452C" w14:textId="2CAEA5EB" w:rsidR="003A51EB" w:rsidRPr="009E7157" w:rsidRDefault="003A51EB" w:rsidP="009E7157">
      <w:pPr>
        <w:pStyle w:val="Liststycke"/>
        <w:numPr>
          <w:ilvl w:val="0"/>
          <w:numId w:val="19"/>
        </w:numPr>
      </w:pPr>
      <w:r w:rsidRPr="009E7157">
        <w:t xml:space="preserve">Markarbete </w:t>
      </w:r>
      <w:proofErr w:type="spellStart"/>
      <w:r w:rsidRPr="009E7157">
        <w:t>inkl</w:t>
      </w:r>
      <w:proofErr w:type="spellEnd"/>
      <w:r w:rsidRPr="009E7157">
        <w:t xml:space="preserve"> kanalisation</w:t>
      </w:r>
    </w:p>
    <w:p w14:paraId="0DD279AF" w14:textId="3A920ADD" w:rsidR="003A51EB" w:rsidRPr="009E7157" w:rsidRDefault="003A51EB" w:rsidP="009E7157">
      <w:pPr>
        <w:pStyle w:val="Liststycke"/>
        <w:numPr>
          <w:ilvl w:val="0"/>
          <w:numId w:val="19"/>
        </w:numPr>
      </w:pPr>
      <w:r w:rsidRPr="009E7157">
        <w:t xml:space="preserve">Laddstolpar och/eller </w:t>
      </w:r>
      <w:proofErr w:type="spellStart"/>
      <w:r w:rsidRPr="009E7157">
        <w:t>laddboxar</w:t>
      </w:r>
      <w:proofErr w:type="spellEnd"/>
    </w:p>
    <w:p w14:paraId="5E92FA1A" w14:textId="10D1989D" w:rsidR="003A51EB" w:rsidRPr="009E7157" w:rsidRDefault="003A51EB" w:rsidP="009E7157">
      <w:pPr>
        <w:pStyle w:val="Liststycke"/>
        <w:numPr>
          <w:ilvl w:val="0"/>
          <w:numId w:val="19"/>
        </w:numPr>
      </w:pPr>
      <w:r w:rsidRPr="009E7157">
        <w:t>Kommunikation</w:t>
      </w:r>
    </w:p>
    <w:p w14:paraId="370968FC" w14:textId="11C70198" w:rsidR="003A51EB" w:rsidRDefault="003A51EB" w:rsidP="003A51EB">
      <w:r>
        <w:t xml:space="preserve">Projektering omfattar bland annat anpassning och dimensionering av ladd-infrastrukturen efter rådande förutsättningar och tillverkarens anvisningar. Dimensioneringen bör i mesta möjliga mån undvika flaskhalsar i elsystemet sett till utrustnings totala märkeffekt samt matande huvudsäkring (ej gruppsäkring). Samt kommande projekt i närtid och dimensionering bör göras för 50% </w:t>
      </w:r>
      <w:proofErr w:type="spellStart"/>
      <w:r>
        <w:t>laddplatser</w:t>
      </w:r>
      <w:proofErr w:type="spellEnd"/>
      <w:r>
        <w:t xml:space="preserve"> i respektive projekt.</w:t>
      </w:r>
    </w:p>
    <w:p w14:paraId="0368AC03" w14:textId="77777777" w:rsidR="003A51EB" w:rsidRDefault="003A51EB" w:rsidP="003A51EB">
      <w:r>
        <w:t>Installation inkluderar även en ny central med utrymme för samtliga säkringar ink reservutrymme, utrustning för mätning samt mätning för inkommande servis.</w:t>
      </w:r>
    </w:p>
    <w:p w14:paraId="29E68FCA" w14:textId="77777777" w:rsidR="003A51EB" w:rsidRDefault="003A51EB" w:rsidP="003A51EB">
      <w:r>
        <w:t>I entreprenaden ingår överlämnande av anläggningen i form av dokumentation, utbildning, skötselföreskrifter samt ett vid idrifttagandet upprättat testprotokoll för både kommunikation och laddning.</w:t>
      </w:r>
    </w:p>
    <w:p w14:paraId="2DF8D1A2" w14:textId="77777777" w:rsidR="003A51EB" w:rsidRDefault="003A51EB" w:rsidP="003A51EB">
      <w:r>
        <w:t xml:space="preserve">Alla installationer och arbeten ska utföras på så vis att inga skador uppstår på befintliga installationer. Vid behov ska åverkan återställas genom bättringsmålning, tätning mm i samråd med beställaren.  </w:t>
      </w:r>
    </w:p>
    <w:p w14:paraId="3038DD13" w14:textId="77777777" w:rsidR="003A51EB" w:rsidRDefault="003A51EB" w:rsidP="003A51EB">
      <w:r>
        <w:t>All kontakt med nätägare för ny anslutning ska ombesörjas av TE.</w:t>
      </w:r>
    </w:p>
    <w:p w14:paraId="1085ED22" w14:textId="77777777" w:rsidR="003A51EB" w:rsidRDefault="003A51EB" w:rsidP="003A51EB">
      <w:r>
        <w:t xml:space="preserve">Anslutningspunkten ska dimensioneras för </w:t>
      </w:r>
      <w:r w:rsidRPr="005F2A8B">
        <w:rPr>
          <w:highlight w:val="yellow"/>
        </w:rPr>
        <w:t xml:space="preserve">xxx A. (Ange </w:t>
      </w:r>
      <w:proofErr w:type="spellStart"/>
      <w:r w:rsidRPr="005F2A8B">
        <w:rPr>
          <w:highlight w:val="yellow"/>
        </w:rPr>
        <w:t>ev</w:t>
      </w:r>
      <w:proofErr w:type="spellEnd"/>
      <w:r w:rsidRPr="005F2A8B">
        <w:rPr>
          <w:highlight w:val="yellow"/>
        </w:rPr>
        <w:t xml:space="preserve"> bestyckning)</w:t>
      </w:r>
      <w:r>
        <w:t>.</w:t>
      </w:r>
    </w:p>
    <w:p w14:paraId="4301D260" w14:textId="77777777" w:rsidR="003A51EB" w:rsidRDefault="003A51EB" w:rsidP="003A51EB">
      <w:r>
        <w:t xml:space="preserve">All schakt mellan central och </w:t>
      </w:r>
      <w:proofErr w:type="spellStart"/>
      <w:r>
        <w:t>laddpunkter</w:t>
      </w:r>
      <w:proofErr w:type="spellEnd"/>
      <w:r>
        <w:t xml:space="preserve"> samt schakt till anslutningspunkt ingår i TE.</w:t>
      </w:r>
    </w:p>
    <w:p w14:paraId="2041F99B" w14:textId="77777777" w:rsidR="003A51EB" w:rsidRPr="007F14C2" w:rsidRDefault="003A51EB" w:rsidP="001903BF">
      <w:pPr>
        <w:pStyle w:val="Rubrik3"/>
      </w:pPr>
      <w:r w:rsidRPr="001903BF">
        <w:lastRenderedPageBreak/>
        <w:t>Orientering</w:t>
      </w:r>
    </w:p>
    <w:p w14:paraId="1E1168EE" w14:textId="77777777" w:rsidR="003A51EB" w:rsidRDefault="003A51EB" w:rsidP="003A51EB">
      <w:r>
        <w:t xml:space="preserve">I </w:t>
      </w:r>
      <w:r w:rsidRPr="000F583B">
        <w:rPr>
          <w:highlight w:val="yellow"/>
        </w:rPr>
        <w:t>bilaga XX</w:t>
      </w:r>
      <w:r>
        <w:t xml:space="preserve"> framgår föreskriven placering av </w:t>
      </w:r>
      <w:proofErr w:type="spellStart"/>
      <w:r>
        <w:t>laddpunkter</w:t>
      </w:r>
      <w:proofErr w:type="spellEnd"/>
      <w:r>
        <w:t xml:space="preserve"> och inkoppling av fastighetens elnät. För god projektering skall Rikshem i alla möjliga fall leverera nedan info.</w:t>
      </w:r>
    </w:p>
    <w:p w14:paraId="3AEE6CBA" w14:textId="058C7426" w:rsidR="003A51EB" w:rsidRPr="007F14C2" w:rsidRDefault="003A51EB" w:rsidP="007F14C2">
      <w:pPr>
        <w:pStyle w:val="Liststycke"/>
        <w:numPr>
          <w:ilvl w:val="0"/>
          <w:numId w:val="25"/>
        </w:numPr>
      </w:pPr>
      <w:r w:rsidRPr="007F14C2">
        <w:t>Situationsplan</w:t>
      </w:r>
    </w:p>
    <w:p w14:paraId="5159B41E" w14:textId="77777777" w:rsidR="00047141" w:rsidRDefault="003A51EB" w:rsidP="003A51EB">
      <w:pPr>
        <w:pStyle w:val="Liststycke"/>
        <w:numPr>
          <w:ilvl w:val="0"/>
          <w:numId w:val="25"/>
        </w:numPr>
      </w:pPr>
      <w:r w:rsidRPr="007F14C2">
        <w:t>Förutsättningar befintligt elsystem</w:t>
      </w:r>
    </w:p>
    <w:p w14:paraId="43111CBD" w14:textId="77777777" w:rsidR="00047141" w:rsidRDefault="003A51EB" w:rsidP="003A51EB">
      <w:pPr>
        <w:pStyle w:val="Liststycke"/>
        <w:numPr>
          <w:ilvl w:val="0"/>
          <w:numId w:val="25"/>
        </w:numPr>
      </w:pPr>
      <w:r>
        <w:t>Kapacitet (Tillgänglig effekt och utrymme)</w:t>
      </w:r>
    </w:p>
    <w:p w14:paraId="6987782B" w14:textId="77777777" w:rsidR="00047141" w:rsidRDefault="003A51EB" w:rsidP="00047141">
      <w:pPr>
        <w:pStyle w:val="Liststycke"/>
        <w:numPr>
          <w:ilvl w:val="0"/>
          <w:numId w:val="25"/>
        </w:numPr>
      </w:pPr>
      <w:r>
        <w:t>Ålder</w:t>
      </w:r>
    </w:p>
    <w:p w14:paraId="213B450C" w14:textId="77777777" w:rsidR="00047141" w:rsidRDefault="003A51EB" w:rsidP="00047141">
      <w:pPr>
        <w:pStyle w:val="Liststycke"/>
        <w:numPr>
          <w:ilvl w:val="0"/>
          <w:numId w:val="25"/>
        </w:numPr>
      </w:pPr>
      <w:r>
        <w:t xml:space="preserve">Befintligt abonnemang </w:t>
      </w:r>
    </w:p>
    <w:p w14:paraId="4F5EB297" w14:textId="414F7B55" w:rsidR="003A51EB" w:rsidRPr="007F14C2" w:rsidRDefault="003A51EB" w:rsidP="00047141">
      <w:pPr>
        <w:pStyle w:val="Liststycke"/>
        <w:numPr>
          <w:ilvl w:val="0"/>
          <w:numId w:val="25"/>
        </w:numPr>
      </w:pPr>
      <w:r w:rsidRPr="007F14C2">
        <w:t>Ledningskoll</w:t>
      </w:r>
    </w:p>
    <w:p w14:paraId="7EF61841" w14:textId="7592723E" w:rsidR="003A51EB" w:rsidRPr="007F14C2" w:rsidRDefault="003A51EB" w:rsidP="007F14C2">
      <w:pPr>
        <w:pStyle w:val="Liststycke"/>
        <w:numPr>
          <w:ilvl w:val="0"/>
          <w:numId w:val="22"/>
        </w:numPr>
      </w:pPr>
      <w:r w:rsidRPr="007F14C2">
        <w:t xml:space="preserve">Placering av central och tillhörande el-scheman </w:t>
      </w:r>
    </w:p>
    <w:p w14:paraId="420D67CE" w14:textId="77777777" w:rsidR="003A51EB" w:rsidRPr="007F14C2" w:rsidRDefault="003A51EB" w:rsidP="001903BF">
      <w:pPr>
        <w:pStyle w:val="Rubrik3"/>
      </w:pPr>
      <w:r w:rsidRPr="007F14C2">
        <w:t>Allmänt</w:t>
      </w:r>
    </w:p>
    <w:p w14:paraId="17541CC9" w14:textId="1414D7C0" w:rsidR="003A51EB" w:rsidRDefault="003A51EB" w:rsidP="003A51EB">
      <w:r>
        <w:t xml:space="preserve">I entreprenaden ingår utförande av kompletta och funktionsprovade system enligt denna beskrivning och tillhörande tekniska </w:t>
      </w:r>
      <w:r w:rsidR="000F583B">
        <w:t>underlag. Vid</w:t>
      </w:r>
      <w:r>
        <w:t xml:space="preserve"> behov ska entreprenaden även omfatta upprättning av underlag för befintliga installationer. Härmed avses all erforderlig materiel och arbete för erhållande av driftfärdiga system, således även centralutrustningar, strömförsörjningar, montagedetaljer, anpassningsenheter </w:t>
      </w:r>
      <w:proofErr w:type="gramStart"/>
      <w:r>
        <w:t>etc.</w:t>
      </w:r>
      <w:proofErr w:type="gramEnd"/>
      <w:r>
        <w:t xml:space="preserve"> som icke speciellt specificeras i detta förfrågningsunderlag.</w:t>
      </w:r>
    </w:p>
    <w:p w14:paraId="10E1016C" w14:textId="77777777" w:rsidR="003A51EB" w:rsidRDefault="003A51EB" w:rsidP="003A51EB">
      <w:r>
        <w:t>I de fall förfrågningsunderlaget lämnar utrymme för olika tekniska lösningar ingår det i entreprenaden, att utföra systemen så att de uppfyller föreskrivna funktioner och tekniska kvalitetskrav.</w:t>
      </w:r>
    </w:p>
    <w:p w14:paraId="23003AC4" w14:textId="77777777" w:rsidR="003A51EB" w:rsidRDefault="003A51EB" w:rsidP="003A51EB">
      <w:r>
        <w:t>Svensk standard</w:t>
      </w:r>
    </w:p>
    <w:p w14:paraId="5ADB4353" w14:textId="77777777" w:rsidR="003A51EB" w:rsidRDefault="003A51EB" w:rsidP="003A51EB">
      <w:r>
        <w:t>Material och arbete i entreprenaden ska uppfylla god säkerhetsteknisk praxis inom EES. Anläggningen ska i sin helhet utföras enligt gällande bestämmelser utfärdade av svenska myndigheter. Gällande svenska normer, föreskrifter och standard ska tillämpas. Om svensk norm saknas ska IEC tillämpas.</w:t>
      </w:r>
    </w:p>
    <w:p w14:paraId="28B2A3FE" w14:textId="77777777" w:rsidR="003A51EB" w:rsidRDefault="003A51EB" w:rsidP="003A51EB">
      <w:r>
        <w:t>Entreprenaden ska även utföras enligt senaste utgåvan av följande standarder:</w:t>
      </w:r>
    </w:p>
    <w:p w14:paraId="6849FCC5" w14:textId="062478F0" w:rsidR="003A51EB" w:rsidRPr="00047141" w:rsidRDefault="003A51EB" w:rsidP="00047141">
      <w:pPr>
        <w:pStyle w:val="Liststycke"/>
        <w:numPr>
          <w:ilvl w:val="0"/>
          <w:numId w:val="26"/>
        </w:numPr>
      </w:pPr>
      <w:r w:rsidRPr="00047141">
        <w:t>SEK Handbok 458: Laddning av elfordon.</w:t>
      </w:r>
    </w:p>
    <w:p w14:paraId="5EDDDF6B" w14:textId="77777777" w:rsidR="00202A55" w:rsidRPr="00D830F9" w:rsidRDefault="000F583B" w:rsidP="003A51EB">
      <w:pPr>
        <w:rPr>
          <w:color w:val="FF0000"/>
          <w:highlight w:val="yellow"/>
        </w:rPr>
      </w:pPr>
      <w:r w:rsidRPr="00D830F9">
        <w:rPr>
          <w:color w:val="FF0000"/>
          <w:highlight w:val="yellow"/>
        </w:rPr>
        <w:t xml:space="preserve">! Ange i klartext eller genom hänvisning till aktuell standard krav på funktioner och </w:t>
      </w:r>
      <w:proofErr w:type="spellStart"/>
      <w:r w:rsidRPr="00D830F9">
        <w:rPr>
          <w:color w:val="FF0000"/>
          <w:highlight w:val="yellow"/>
        </w:rPr>
        <w:t>metider</w:t>
      </w:r>
      <w:proofErr w:type="spellEnd"/>
      <w:r w:rsidRPr="00D830F9">
        <w:rPr>
          <w:color w:val="FF0000"/>
          <w:highlight w:val="yellow"/>
        </w:rPr>
        <w:t xml:space="preserve"> under aktuell </w:t>
      </w:r>
      <w:r w:rsidR="00202A55" w:rsidRPr="00D830F9">
        <w:rPr>
          <w:color w:val="FF0000"/>
          <w:highlight w:val="yellow"/>
        </w:rPr>
        <w:t>kod och rubrik</w:t>
      </w:r>
    </w:p>
    <w:p w14:paraId="4CB758AC" w14:textId="29669138" w:rsidR="003A51EB" w:rsidRDefault="003A51EB" w:rsidP="003A51EB">
      <w:r w:rsidRPr="000F583B">
        <w:rPr>
          <w:highlight w:val="yellow"/>
        </w:rPr>
        <w:t>Gränsdragning/ Leveransgräns</w:t>
      </w:r>
    </w:p>
    <w:p w14:paraId="7393FC68" w14:textId="77777777" w:rsidR="003A51EB" w:rsidRPr="007F14C2" w:rsidRDefault="003A51EB" w:rsidP="001903BF">
      <w:pPr>
        <w:pStyle w:val="Rubrik3"/>
      </w:pPr>
      <w:r w:rsidRPr="007F14C2">
        <w:t>Samordningskrav</w:t>
      </w:r>
    </w:p>
    <w:p w14:paraId="0F47273B" w14:textId="77777777" w:rsidR="003A51EB" w:rsidRDefault="003A51EB" w:rsidP="003A51EB">
      <w:r>
        <w:t>I entreprenaden ingår samordningsansvar för eventuella sidoentreprenader, underentreprenader och leveranser. Definitivt utförande och placering ska redovisas av entreprenör i förslag till bygghandling, för godkännande av beställaren, innan montage får påbörjas. Entreprenören ska tillsammans med beställaren:</w:t>
      </w:r>
    </w:p>
    <w:p w14:paraId="37B8C93E" w14:textId="4716688C" w:rsidR="003A51EB" w:rsidRPr="00202A55" w:rsidRDefault="003A51EB" w:rsidP="00202A55">
      <w:pPr>
        <w:pStyle w:val="Liststycke"/>
        <w:numPr>
          <w:ilvl w:val="0"/>
          <w:numId w:val="27"/>
        </w:numPr>
      </w:pPr>
      <w:r w:rsidRPr="00202A55">
        <w:t>detaljstudera kritiska passager och utrymmen med ritningar och beskrivning som grund</w:t>
      </w:r>
    </w:p>
    <w:p w14:paraId="470D1BF3" w14:textId="62489C45" w:rsidR="003A51EB" w:rsidRPr="00202A55" w:rsidRDefault="003A51EB" w:rsidP="00202A55">
      <w:pPr>
        <w:pStyle w:val="Liststycke"/>
        <w:numPr>
          <w:ilvl w:val="0"/>
          <w:numId w:val="27"/>
        </w:numPr>
      </w:pPr>
      <w:r w:rsidRPr="00202A55">
        <w:lastRenderedPageBreak/>
        <w:t>bevaka att kablar och apparater inte kolliderar med övriga installationer eller inredning</w:t>
      </w:r>
    </w:p>
    <w:p w14:paraId="5CF61D9B" w14:textId="69AB22EE" w:rsidR="003A51EB" w:rsidRPr="00202A55" w:rsidRDefault="003A51EB" w:rsidP="00202A55">
      <w:pPr>
        <w:pStyle w:val="Liststycke"/>
        <w:numPr>
          <w:ilvl w:val="0"/>
          <w:numId w:val="27"/>
        </w:numPr>
      </w:pPr>
      <w:r w:rsidRPr="00202A55">
        <w:t xml:space="preserve">kontrollera att placering av </w:t>
      </w:r>
      <w:proofErr w:type="spellStart"/>
      <w:r w:rsidRPr="00202A55">
        <w:t>laddpunkter</w:t>
      </w:r>
      <w:proofErr w:type="spellEnd"/>
      <w:r w:rsidRPr="00202A55">
        <w:t xml:space="preserve"> och alla ingående komponenter inte blir olämplig med hänsyn till åtkomlighet, drift och underhåll av hela fastigheten.</w:t>
      </w:r>
    </w:p>
    <w:p w14:paraId="270A9E20" w14:textId="77777777" w:rsidR="003A51EB" w:rsidRDefault="003A51EB" w:rsidP="003A51EB">
      <w:r>
        <w:t>Utöver ovanstående krav ingår samordningsansvar med Rikshems förvaltningsverksamhet. Arbetena samordnas med Beställarens representant.</w:t>
      </w:r>
    </w:p>
    <w:p w14:paraId="69A0C3D9" w14:textId="77777777" w:rsidR="003A51EB" w:rsidRDefault="003A51EB" w:rsidP="003A51EB">
      <w:r>
        <w:t xml:space="preserve">Då eldriftavbrott erfordras vid vissa in- och urkopplingar samt ombyggnationer ingår i entreprenaden att en noggrann förberedelse görs och att avbrott planeras i samråd med Beställarens representant så att ordinarie verksamhet och hyresgäster ej störs i onödig utsträckning. </w:t>
      </w:r>
    </w:p>
    <w:p w14:paraId="7188C5D6" w14:textId="3DBF3962" w:rsidR="00202A55" w:rsidRPr="00B04DAD" w:rsidRDefault="00202A55" w:rsidP="003A51EB">
      <w:pPr>
        <w:rPr>
          <w:color w:val="FF0000"/>
        </w:rPr>
      </w:pPr>
      <w:r w:rsidRPr="00B04DAD">
        <w:rPr>
          <w:color w:val="FF0000"/>
          <w:highlight w:val="yellow"/>
        </w:rPr>
        <w:t>!</w:t>
      </w:r>
      <w:r w:rsidR="00955AE4" w:rsidRPr="00B04DAD">
        <w:rPr>
          <w:color w:val="FF0000"/>
          <w:highlight w:val="yellow"/>
        </w:rPr>
        <w:t xml:space="preserve"> Valbara textförslag slut</w:t>
      </w:r>
      <w:r w:rsidR="00955AE4" w:rsidRPr="00B04DAD">
        <w:rPr>
          <w:color w:val="FF0000"/>
        </w:rPr>
        <w:t xml:space="preserve"> </w:t>
      </w:r>
    </w:p>
    <w:p w14:paraId="578646AE" w14:textId="77777777" w:rsidR="003A51EB" w:rsidRDefault="003A51EB" w:rsidP="001903BF">
      <w:pPr>
        <w:pStyle w:val="Rubrik3"/>
      </w:pPr>
      <w:r>
        <w:t>Personals kvalifikationer</w:t>
      </w:r>
    </w:p>
    <w:p w14:paraId="55525BCC" w14:textId="77777777" w:rsidR="003A51EB" w:rsidRDefault="003A51EB" w:rsidP="003A51EB">
      <w:r>
        <w:t xml:space="preserve">Entreprenören är skyldig att anlita arbetskraft som besitter fullgod kunskap och färdighet med de för systemet ingående arbetsuppgifterna samt innehar lagstadgade behörighetskrav. </w:t>
      </w:r>
    </w:p>
    <w:p w14:paraId="5398921A" w14:textId="77777777" w:rsidR="003A51EB" w:rsidRDefault="003A51EB" w:rsidP="001903BF">
      <w:pPr>
        <w:pStyle w:val="Rubrik3"/>
      </w:pPr>
      <w:r>
        <w:t>Miljöbetingelser</w:t>
      </w:r>
    </w:p>
    <w:p w14:paraId="1F29C5FD" w14:textId="77777777" w:rsidR="003A51EB" w:rsidRDefault="003A51EB" w:rsidP="003A51EB">
      <w:r>
        <w:t>Apparater ska med avseende på material och utförandeform vara anpassade efter på användningsplatsen rådande förhållanden.</w:t>
      </w:r>
    </w:p>
    <w:p w14:paraId="209D4CE2" w14:textId="77777777" w:rsidR="003A51EB" w:rsidRDefault="003A51EB" w:rsidP="003A51EB">
      <w:r>
        <w:t>Elektrisk materiel för respektive miljö väljs med hänsyn till gällande ELSÄK-FS.</w:t>
      </w:r>
    </w:p>
    <w:p w14:paraId="4D9B4900" w14:textId="77777777" w:rsidR="003A51EB" w:rsidRDefault="003A51EB" w:rsidP="003A51EB">
      <w:r>
        <w:t>Installationer utförs så att krav och råd i gällande BBR (Boverkets byggregler), beträffande skydd mot elstötar och elchocker, uppfylls.</w:t>
      </w:r>
    </w:p>
    <w:p w14:paraId="594C691A" w14:textId="77777777" w:rsidR="003A51EB" w:rsidRDefault="003A51EB" w:rsidP="003A51EB">
      <w:r>
        <w:t>Systemen får inte alstra oönskade störningar på omgivande utrustning inom objektet.</w:t>
      </w:r>
    </w:p>
    <w:p w14:paraId="6368FE0F" w14:textId="77777777" w:rsidR="003A51EB" w:rsidRDefault="003A51EB" w:rsidP="003A51EB">
      <w:r>
        <w:t xml:space="preserve">Material ska vara anpassad för omgivningstemperaturen från -25 grader till +40 grader, Luftfuktighet från 5 % till 95 % luftfuktighet, IP 54. </w:t>
      </w:r>
    </w:p>
    <w:p w14:paraId="3C497EC7" w14:textId="77777777" w:rsidR="003A51EB" w:rsidRDefault="003A51EB" w:rsidP="001903BF">
      <w:pPr>
        <w:pStyle w:val="Rubrik3"/>
      </w:pPr>
      <w:r>
        <w:t>Miljöfaktorer</w:t>
      </w:r>
    </w:p>
    <w:p w14:paraId="6A91743A" w14:textId="77777777" w:rsidR="003A51EB" w:rsidRDefault="003A51EB" w:rsidP="003A51EB">
      <w:r>
        <w:t>För detta projekt gäller att val av material ska göras med miljöhänsyn.</w:t>
      </w:r>
    </w:p>
    <w:p w14:paraId="6924D066" w14:textId="77777777" w:rsidR="003A51EB" w:rsidRDefault="003A51EB" w:rsidP="003A51EB">
      <w:r>
        <w:t>Bland annat:</w:t>
      </w:r>
    </w:p>
    <w:p w14:paraId="445BD882" w14:textId="6EA3EE2A" w:rsidR="003A51EB" w:rsidRPr="00B04DAD" w:rsidRDefault="003A51EB" w:rsidP="00B04DAD">
      <w:pPr>
        <w:pStyle w:val="Liststycke"/>
        <w:numPr>
          <w:ilvl w:val="0"/>
          <w:numId w:val="30"/>
        </w:numPr>
      </w:pPr>
      <w:r w:rsidRPr="00B04DAD">
        <w:t>Ledningar och installationer ska vara halogen- och blyfria</w:t>
      </w:r>
    </w:p>
    <w:p w14:paraId="128DCBF2" w14:textId="4ADDB738" w:rsidR="003A51EB" w:rsidRPr="00B04DAD" w:rsidRDefault="003A51EB" w:rsidP="00B04DAD">
      <w:pPr>
        <w:pStyle w:val="Liststycke"/>
        <w:numPr>
          <w:ilvl w:val="0"/>
          <w:numId w:val="30"/>
        </w:numPr>
      </w:pPr>
      <w:r w:rsidRPr="00B04DAD">
        <w:t>Plastmaterial som ingår i apparater och materiel ska vara PVC- och halogenfria där så är möjligt.</w:t>
      </w:r>
    </w:p>
    <w:p w14:paraId="64D5B8C9" w14:textId="2F4AA83D" w:rsidR="003A51EB" w:rsidRPr="00B04DAD" w:rsidRDefault="003A51EB" w:rsidP="00B04DAD">
      <w:pPr>
        <w:pStyle w:val="Liststycke"/>
        <w:numPr>
          <w:ilvl w:val="0"/>
          <w:numId w:val="30"/>
        </w:numPr>
      </w:pPr>
      <w:r w:rsidRPr="00B04DAD">
        <w:t>Fästmateriel ska vara halogenfri</w:t>
      </w:r>
    </w:p>
    <w:p w14:paraId="761EE7DC" w14:textId="5DBA6B95" w:rsidR="003A51EB" w:rsidRPr="00B04DAD" w:rsidRDefault="003A51EB" w:rsidP="00B04DAD">
      <w:pPr>
        <w:pStyle w:val="Liststycke"/>
        <w:numPr>
          <w:ilvl w:val="0"/>
          <w:numId w:val="30"/>
        </w:numPr>
      </w:pPr>
      <w:r w:rsidRPr="00B04DAD">
        <w:t>Elektronikutrustningar ska ej vara behandlade med bromerade flamskyddsmedel där så är möjligt.</w:t>
      </w:r>
    </w:p>
    <w:p w14:paraId="1AB1D1E5" w14:textId="0AFDF683" w:rsidR="003A51EB" w:rsidRPr="00B04DAD" w:rsidRDefault="003A51EB" w:rsidP="00B04DAD">
      <w:pPr>
        <w:pStyle w:val="Liststycke"/>
        <w:numPr>
          <w:ilvl w:val="0"/>
          <w:numId w:val="30"/>
        </w:numPr>
      </w:pPr>
      <w:r w:rsidRPr="00B04DAD">
        <w:t>WEEE skall uppfyllas av tillverkaren av produkten.</w:t>
      </w:r>
    </w:p>
    <w:p w14:paraId="32CDF21E" w14:textId="77777777" w:rsidR="003A51EB" w:rsidRPr="001903BF" w:rsidRDefault="003A51EB" w:rsidP="001903BF">
      <w:pPr>
        <w:pStyle w:val="Rubrik3"/>
      </w:pPr>
      <w:r w:rsidRPr="001903BF">
        <w:lastRenderedPageBreak/>
        <w:t>Miljögranskning av material och produkter</w:t>
      </w:r>
    </w:p>
    <w:p w14:paraId="21CE3E05" w14:textId="77777777" w:rsidR="003A51EB" w:rsidRDefault="003A51EB" w:rsidP="003A51EB">
      <w:r>
        <w:t>Material och produkter som innehåller något ämne på kemikalieinspektionens "Begränsningsdatabas", får inte användas utan godkännande av Beställarens miljösamordnare. För dessa material och produkter gäller att den miljömässigt bättre produkten ska användas utan extra kostnad för Beställaren om produkterna i övrigt är likvärdiga. Detta gäller ej produkter förskrivna med produktnamn i denna beskrivning.</w:t>
      </w:r>
    </w:p>
    <w:p w14:paraId="002E067C" w14:textId="77777777" w:rsidR="003A51EB" w:rsidRDefault="003A51EB" w:rsidP="003A51EB">
      <w:r>
        <w:t xml:space="preserve">Med material och produkter avses samtliga material, varor och produkter som byggs in eller används under byggskedet. Exempel är fogmassor, lim, kablar, ledningar, rör </w:t>
      </w:r>
      <w:proofErr w:type="gramStart"/>
      <w:r>
        <w:t xml:space="preserve">m </w:t>
      </w:r>
      <w:proofErr w:type="spellStart"/>
      <w:r>
        <w:t>m</w:t>
      </w:r>
      <w:proofErr w:type="spellEnd"/>
      <w:r>
        <w:t>.</w:t>
      </w:r>
      <w:proofErr w:type="gramEnd"/>
    </w:p>
    <w:p w14:paraId="00BB6D29" w14:textId="77777777" w:rsidR="003A51EB" w:rsidRDefault="003A51EB" w:rsidP="003A51EB">
      <w:r>
        <w:t xml:space="preserve">Samtliga apparater/utrustningar </w:t>
      </w:r>
      <w:proofErr w:type="gramStart"/>
      <w:r>
        <w:t xml:space="preserve">m </w:t>
      </w:r>
      <w:proofErr w:type="spellStart"/>
      <w:r>
        <w:t>m</w:t>
      </w:r>
      <w:proofErr w:type="spellEnd"/>
      <w:proofErr w:type="gramEnd"/>
      <w:r>
        <w:t xml:space="preserve"> som innehåller ovan angivna ämnen ska förtecknas i miljöförteckning och delges Beställaren löpande under entreprenaden.</w:t>
      </w:r>
    </w:p>
    <w:p w14:paraId="31577485" w14:textId="77777777" w:rsidR="003A51EB" w:rsidRDefault="003A51EB" w:rsidP="001903BF">
      <w:pPr>
        <w:pStyle w:val="Rubrik3"/>
      </w:pPr>
      <w:proofErr w:type="spellStart"/>
      <w:r>
        <w:t>CE-Märkning</w:t>
      </w:r>
      <w:proofErr w:type="spellEnd"/>
    </w:p>
    <w:p w14:paraId="031DE421" w14:textId="77777777" w:rsidR="003A51EB" w:rsidRDefault="003A51EB" w:rsidP="003A51EB">
      <w:r>
        <w:t>Entreprenören ansvarar för att:</w:t>
      </w:r>
    </w:p>
    <w:p w14:paraId="2CC57B90" w14:textId="5CE396F1" w:rsidR="003A51EB" w:rsidRPr="00B04DAD" w:rsidRDefault="003A51EB" w:rsidP="00B04DAD">
      <w:pPr>
        <w:pStyle w:val="Liststycke"/>
        <w:numPr>
          <w:ilvl w:val="0"/>
          <w:numId w:val="32"/>
        </w:numPr>
      </w:pPr>
      <w:r w:rsidRPr="00B04DAD">
        <w:t>Använda typprovad och CE-märkt material.</w:t>
      </w:r>
    </w:p>
    <w:p w14:paraId="2F221849" w14:textId="17705B96" w:rsidR="003A51EB" w:rsidRPr="00B04DAD" w:rsidRDefault="003A51EB" w:rsidP="00B04DAD">
      <w:pPr>
        <w:pStyle w:val="Liststycke"/>
        <w:numPr>
          <w:ilvl w:val="0"/>
          <w:numId w:val="32"/>
        </w:numPr>
      </w:pPr>
      <w:r w:rsidRPr="00B04DAD">
        <w:t>Följa apparat- eller materialleverantörens montage- och installations-anvisningar.</w:t>
      </w:r>
    </w:p>
    <w:p w14:paraId="0DCDD0E7" w14:textId="77777777" w:rsidR="003A51EB" w:rsidRDefault="003A51EB" w:rsidP="001903BF">
      <w:pPr>
        <w:pStyle w:val="Rubrik3"/>
      </w:pPr>
      <w:r>
        <w:t>Strömförsörjning</w:t>
      </w:r>
    </w:p>
    <w:p w14:paraId="2BD3E49E" w14:textId="77777777" w:rsidR="003A51EB" w:rsidRDefault="003A51EB" w:rsidP="003A51EB">
      <w:r>
        <w:t>All installation och anslutning ingår i denna entreprenad.</w:t>
      </w:r>
    </w:p>
    <w:p w14:paraId="7AF64BCD" w14:textId="6103BAB1" w:rsidR="003A51EB" w:rsidRDefault="00B04DAD" w:rsidP="001903BF">
      <w:pPr>
        <w:pStyle w:val="Rubrik3"/>
      </w:pPr>
      <w:r>
        <w:t>Ledningssystem</w:t>
      </w:r>
    </w:p>
    <w:p w14:paraId="55C6DF79" w14:textId="77777777" w:rsidR="003A51EB" w:rsidRDefault="003A51EB" w:rsidP="003A51EB">
      <w:r>
        <w:t xml:space="preserve">Allt ledningsnät som erfordras för ett fungerande system, inklusive erforderliga skarvningar, anslutningar, </w:t>
      </w:r>
      <w:proofErr w:type="gramStart"/>
      <w:r>
        <w:t xml:space="preserve">m </w:t>
      </w:r>
      <w:proofErr w:type="spellStart"/>
      <w:r>
        <w:t>m</w:t>
      </w:r>
      <w:proofErr w:type="spellEnd"/>
      <w:proofErr w:type="gramEnd"/>
      <w:r>
        <w:t>, ska ingå i entreprenaden.</w:t>
      </w:r>
    </w:p>
    <w:p w14:paraId="4978034B" w14:textId="77777777" w:rsidR="003A51EB" w:rsidRDefault="003A51EB" w:rsidP="003A51EB">
      <w:r>
        <w:t>Ledningar ska genom utförande, läge eller särskild anordning vara skyddade mot skada genom mekanisk påverkan, kemiskt angrepp, värme och kyla.</w:t>
      </w:r>
    </w:p>
    <w:p w14:paraId="1C232206" w14:textId="77777777" w:rsidR="003A51EB" w:rsidRDefault="003A51EB" w:rsidP="003A51EB">
      <w:r>
        <w:t>Ledningsnät ska vara permanent fastsatt. Klammer och buntband ska vara utförda så att ledning ej skadas. Limning av ledning är ej tillåten.</w:t>
      </w:r>
    </w:p>
    <w:p w14:paraId="0ADD087D" w14:textId="77777777" w:rsidR="003A51EB" w:rsidRDefault="003A51EB" w:rsidP="003A51EB">
      <w:r>
        <w:t>Ledare ska dimensioneras så att spänningsfallet över ledare ej påverkar systemens funktion.</w:t>
      </w:r>
    </w:p>
    <w:p w14:paraId="5C9B61C0" w14:textId="77777777" w:rsidR="003A51EB" w:rsidRDefault="003A51EB" w:rsidP="001903BF">
      <w:pPr>
        <w:pStyle w:val="Rubrik3"/>
      </w:pPr>
      <w:proofErr w:type="spellStart"/>
      <w:r w:rsidRPr="0035746A">
        <w:t>Elservis</w:t>
      </w:r>
      <w:proofErr w:type="spellEnd"/>
    </w:p>
    <w:p w14:paraId="5001E162" w14:textId="77777777" w:rsidR="003A51EB" w:rsidRDefault="003A51EB" w:rsidP="003A51EB">
      <w:r>
        <w:t>Nätägare är</w:t>
      </w:r>
    </w:p>
    <w:p w14:paraId="7330563F" w14:textId="3A64068D" w:rsidR="003A51EB" w:rsidRPr="00DC4BA3" w:rsidRDefault="003A51EB" w:rsidP="00DC4BA3">
      <w:pPr>
        <w:pStyle w:val="Liststycke"/>
        <w:numPr>
          <w:ilvl w:val="0"/>
          <w:numId w:val="34"/>
        </w:numPr>
        <w:rPr>
          <w:highlight w:val="yellow"/>
        </w:rPr>
      </w:pPr>
      <w:r w:rsidRPr="00DC4BA3">
        <w:rPr>
          <w:highlight w:val="yellow"/>
        </w:rPr>
        <w:t>(ange nätägare)</w:t>
      </w:r>
    </w:p>
    <w:p w14:paraId="2069B370" w14:textId="49FD3A97" w:rsidR="003A51EB" w:rsidRPr="00DC4BA3" w:rsidRDefault="003A51EB" w:rsidP="00DC4BA3">
      <w:pPr>
        <w:pStyle w:val="Liststycke"/>
        <w:numPr>
          <w:ilvl w:val="0"/>
          <w:numId w:val="34"/>
        </w:numPr>
      </w:pPr>
      <w:r w:rsidRPr="00DC4BA3">
        <w:t xml:space="preserve">Anslutnings- och leveranspunkt </w:t>
      </w:r>
      <w:r w:rsidRPr="00DC4BA3">
        <w:rPr>
          <w:highlight w:val="yellow"/>
        </w:rPr>
        <w:t>(Ange var)</w:t>
      </w:r>
    </w:p>
    <w:p w14:paraId="12158F9B" w14:textId="6B737249" w:rsidR="003A51EB" w:rsidRPr="00DC4BA3" w:rsidRDefault="003A51EB" w:rsidP="00DC4BA3">
      <w:pPr>
        <w:pStyle w:val="Liststycke"/>
        <w:numPr>
          <w:ilvl w:val="0"/>
          <w:numId w:val="34"/>
        </w:numPr>
      </w:pPr>
      <w:r w:rsidRPr="00DC4BA3">
        <w:t xml:space="preserve">Total kapacitet för inkommande </w:t>
      </w:r>
      <w:proofErr w:type="spellStart"/>
      <w:r w:rsidRPr="00DC4BA3">
        <w:t>elservis</w:t>
      </w:r>
      <w:proofErr w:type="spellEnd"/>
      <w:r w:rsidRPr="00DC4BA3">
        <w:t xml:space="preserve"> är </w:t>
      </w:r>
      <w:r w:rsidRPr="00DC4BA3">
        <w:rPr>
          <w:highlight w:val="yellow"/>
        </w:rPr>
        <w:t>(Utred via nätbolag, uppsäkring av fastighetens anläggning och avtal med elnätsbolaget)</w:t>
      </w:r>
    </w:p>
    <w:p w14:paraId="6032DE76" w14:textId="2A32C08C" w:rsidR="003A51EB" w:rsidRPr="00DC4BA3" w:rsidRDefault="00D830F9" w:rsidP="003A51EB">
      <w:pPr>
        <w:rPr>
          <w:color w:val="FF0000"/>
          <w:highlight w:val="yellow"/>
        </w:rPr>
      </w:pPr>
      <w:r w:rsidRPr="00D830F9">
        <w:rPr>
          <w:color w:val="FF0000"/>
          <w:highlight w:val="yellow"/>
        </w:rPr>
        <w:t xml:space="preserve">! Ange </w:t>
      </w:r>
      <w:r w:rsidR="00DC4BA3">
        <w:rPr>
          <w:color w:val="FF0000"/>
          <w:highlight w:val="yellow"/>
        </w:rPr>
        <w:t xml:space="preserve">under aktuell kod och rubrik </w:t>
      </w:r>
    </w:p>
    <w:p w14:paraId="1A8D34B4" w14:textId="77777777" w:rsidR="003A51EB" w:rsidRDefault="003A51EB" w:rsidP="006F1D6E">
      <w:pPr>
        <w:pStyle w:val="Rubrik2"/>
      </w:pPr>
      <w:r>
        <w:lastRenderedPageBreak/>
        <w:t xml:space="preserve"> </w:t>
      </w:r>
      <w:bookmarkStart w:id="8" w:name="_Toc164946413"/>
      <w:r>
        <w:t>61</w:t>
      </w:r>
      <w:r>
        <w:tab/>
        <w:t>KANALISATIONSSYSTEM</w:t>
      </w:r>
      <w:bookmarkEnd w:id="8"/>
    </w:p>
    <w:p w14:paraId="362B9D15" w14:textId="77777777" w:rsidR="003A51EB" w:rsidRDefault="003A51EB" w:rsidP="001903BF">
      <w:pPr>
        <w:pStyle w:val="Rubrik3"/>
      </w:pPr>
      <w:r>
        <w:t>System och funktioner</w:t>
      </w:r>
    </w:p>
    <w:p w14:paraId="2A749D5C" w14:textId="77777777" w:rsidR="003A51EB" w:rsidRDefault="003A51EB" w:rsidP="001903BF">
      <w:pPr>
        <w:pStyle w:val="Rubrik4"/>
      </w:pPr>
      <w:r>
        <w:t>Alt 1, Vid nyproduktion utomhusparkering</w:t>
      </w:r>
    </w:p>
    <w:p w14:paraId="56C590FC" w14:textId="77777777" w:rsidR="003A51EB" w:rsidRPr="00F63857" w:rsidRDefault="003A51EB" w:rsidP="003A51EB">
      <w:pPr>
        <w:rPr>
          <w:b/>
          <w:bCs/>
          <w:u w:val="single"/>
        </w:rPr>
      </w:pPr>
      <w:r w:rsidRPr="00F63857">
        <w:rPr>
          <w:b/>
          <w:bCs/>
          <w:u w:val="single"/>
        </w:rPr>
        <w:t>Markkabel</w:t>
      </w:r>
    </w:p>
    <w:p w14:paraId="74580715" w14:textId="77777777" w:rsidR="003A51EB" w:rsidRDefault="003A51EB" w:rsidP="003A51EB">
      <w:r>
        <w:t>Schakt för elkabel och dimensioneringen av rör för elkabel utförs av TE.</w:t>
      </w:r>
    </w:p>
    <w:p w14:paraId="7014B446" w14:textId="77777777" w:rsidR="003A51EB" w:rsidRDefault="003A51EB" w:rsidP="003A51EB">
      <w:r>
        <w:t xml:space="preserve">All schakt ska utföras enligt kraven i EBR KJ 41.21, all schakt ska förses med gult kabelskydd märkt ”Kraftkabel”. Rör i mark dimensioneras för aktuella förhållande i mark enligt krav. </w:t>
      </w:r>
    </w:p>
    <w:p w14:paraId="6554E72D" w14:textId="77777777" w:rsidR="003A51EB" w:rsidRDefault="003A51EB" w:rsidP="003A51EB">
      <w:r>
        <w:t>Dessa krav gäller även schakt mot nätägarens anslutningspunkt.</w:t>
      </w:r>
    </w:p>
    <w:p w14:paraId="7249CAD9" w14:textId="77777777" w:rsidR="003A51EB" w:rsidRDefault="003A51EB" w:rsidP="001903BF">
      <w:pPr>
        <w:pStyle w:val="Rubrik4"/>
      </w:pPr>
      <w:r>
        <w:t>Alt 2, Vid nyproduktion Garage</w:t>
      </w:r>
    </w:p>
    <w:p w14:paraId="13F7CCAA" w14:textId="77777777" w:rsidR="003A51EB" w:rsidRPr="00F63857" w:rsidRDefault="003A51EB" w:rsidP="003A51EB">
      <w:pPr>
        <w:rPr>
          <w:b/>
          <w:bCs/>
          <w:u w:val="single"/>
        </w:rPr>
      </w:pPr>
      <w:r w:rsidRPr="00F63857">
        <w:rPr>
          <w:b/>
          <w:bCs/>
          <w:u w:val="single"/>
        </w:rPr>
        <w:t>Kabelstegar</w:t>
      </w:r>
    </w:p>
    <w:p w14:paraId="2473438A" w14:textId="77777777" w:rsidR="003A51EB" w:rsidRDefault="003A51EB" w:rsidP="003A51EB">
      <w:r>
        <w:t>Dimensioneringen av stegar för elkabel utförs av TE.</w:t>
      </w:r>
    </w:p>
    <w:p w14:paraId="74F2DE4B" w14:textId="77777777" w:rsidR="003A51EB" w:rsidRDefault="003A51EB" w:rsidP="003A51EB">
      <w:r>
        <w:t xml:space="preserve">All kanalisation skall ha minst 25% reservutrymme. </w:t>
      </w:r>
    </w:p>
    <w:p w14:paraId="4F70BA70" w14:textId="77777777" w:rsidR="003A51EB" w:rsidRDefault="003A51EB" w:rsidP="001903BF">
      <w:pPr>
        <w:pStyle w:val="Rubrik4"/>
      </w:pPr>
      <w:r>
        <w:t>Alt 3, Vid befintlig produktion utomhusparkering</w:t>
      </w:r>
    </w:p>
    <w:p w14:paraId="32AD2C83" w14:textId="77777777" w:rsidR="003A51EB" w:rsidRPr="00F63857" w:rsidRDefault="003A51EB" w:rsidP="003A51EB">
      <w:pPr>
        <w:rPr>
          <w:b/>
          <w:bCs/>
          <w:u w:val="single"/>
        </w:rPr>
      </w:pPr>
      <w:r w:rsidRPr="00F63857">
        <w:rPr>
          <w:b/>
          <w:bCs/>
          <w:u w:val="single"/>
        </w:rPr>
        <w:t>Markkabel</w:t>
      </w:r>
    </w:p>
    <w:p w14:paraId="38915E8E" w14:textId="77777777" w:rsidR="003A51EB" w:rsidRDefault="003A51EB" w:rsidP="003A51EB">
      <w:r>
        <w:t>Schakt för elkabel och dimensioneringen av rör för elkabel utförs av TE.</w:t>
      </w:r>
    </w:p>
    <w:p w14:paraId="3BE53392" w14:textId="77777777" w:rsidR="003A51EB" w:rsidRDefault="003A51EB" w:rsidP="003A51EB">
      <w:r>
        <w:t xml:space="preserve">All schakt ska utföras enligt kraven i EBR KJ 41.21, all schakt ska förses med gult kabelskydd märkt ”Kraftkabel”. Rör i mark dimensioneras för aktuella förhållande i mark enligt krav. </w:t>
      </w:r>
    </w:p>
    <w:p w14:paraId="62F8348A" w14:textId="77777777" w:rsidR="003A51EB" w:rsidRDefault="003A51EB" w:rsidP="003A51EB">
      <w:r>
        <w:t>Dessa krav gäller även schakt mot nätägarens anslutningspunkt.</w:t>
      </w:r>
    </w:p>
    <w:p w14:paraId="67047D6E" w14:textId="77777777" w:rsidR="003A51EB" w:rsidRDefault="003A51EB" w:rsidP="003A51EB">
      <w:r>
        <w:t>Längs schakt i mark ska ytterligare 1x110 rör förläggas för framtida bruk.</w:t>
      </w:r>
    </w:p>
    <w:p w14:paraId="7D0FABB9" w14:textId="77777777" w:rsidR="003A51EB" w:rsidRDefault="003A51EB" w:rsidP="001903BF">
      <w:pPr>
        <w:pStyle w:val="Rubrik4"/>
      </w:pPr>
      <w:r>
        <w:t>Alt 4, Vid befintlig produktion garage</w:t>
      </w:r>
    </w:p>
    <w:p w14:paraId="5D3BC78D" w14:textId="77777777" w:rsidR="003A51EB" w:rsidRPr="00F63857" w:rsidRDefault="003A51EB" w:rsidP="003A51EB">
      <w:pPr>
        <w:rPr>
          <w:b/>
          <w:bCs/>
          <w:u w:val="single"/>
        </w:rPr>
      </w:pPr>
      <w:r w:rsidRPr="00F63857">
        <w:rPr>
          <w:b/>
          <w:bCs/>
          <w:u w:val="single"/>
        </w:rPr>
        <w:t>Kabelstegar</w:t>
      </w:r>
    </w:p>
    <w:p w14:paraId="59634310" w14:textId="77777777" w:rsidR="003A51EB" w:rsidRDefault="003A51EB" w:rsidP="003A51EB">
      <w:r>
        <w:t>Dimensioneringen av stegar för elkabel utförs av TE.</w:t>
      </w:r>
    </w:p>
    <w:p w14:paraId="5010AAA8" w14:textId="77777777" w:rsidR="003A51EB" w:rsidRDefault="003A51EB" w:rsidP="003A51EB">
      <w:r>
        <w:t xml:space="preserve">All kanalisation skall ha minst 25% reservutrymme. </w:t>
      </w:r>
    </w:p>
    <w:p w14:paraId="2A6FD3D0" w14:textId="77777777" w:rsidR="003A51EB" w:rsidRDefault="003A51EB" w:rsidP="00F63857">
      <w:pPr>
        <w:spacing w:after="120"/>
      </w:pPr>
      <w:r>
        <w:t>Befintliga kabelstegar bör användas om möjligt.</w:t>
      </w:r>
    </w:p>
    <w:p w14:paraId="4C6F4B00" w14:textId="77777777" w:rsidR="003A51EB" w:rsidRDefault="003A51EB" w:rsidP="003A51EB">
      <w:r>
        <w:t xml:space="preserve">Kanalisation för nya serviskablar förläggs enligt bifogad karta </w:t>
      </w:r>
      <w:r w:rsidRPr="00F63857">
        <w:rPr>
          <w:highlight w:val="yellow"/>
        </w:rPr>
        <w:t>XX</w:t>
      </w:r>
      <w:r>
        <w:t>, mellan ny central och mot nätägarens anslutningspunkt.</w:t>
      </w:r>
    </w:p>
    <w:p w14:paraId="649D1D8F" w14:textId="77777777" w:rsidR="003A51EB" w:rsidRDefault="003A51EB" w:rsidP="003A51EB">
      <w:r>
        <w:t>Erforderliga håltagningar samt medförande gjutning, brandtätning och brandisolering efter håltagning ingår i denna entreprenad.</w:t>
      </w:r>
    </w:p>
    <w:p w14:paraId="2F40D7CC" w14:textId="77777777" w:rsidR="003A51EB" w:rsidRDefault="003A51EB" w:rsidP="001903BF">
      <w:pPr>
        <w:pStyle w:val="Rubrik3"/>
      </w:pPr>
      <w:r>
        <w:t>Skyddsåtgärder mot brand</w:t>
      </w:r>
    </w:p>
    <w:p w14:paraId="65A36C92" w14:textId="77777777" w:rsidR="003A51EB" w:rsidRDefault="003A51EB" w:rsidP="003A51EB">
      <w:r>
        <w:t>Vid genomgång av brandcellsgräns eller brandavskiljande byggnadsdel, ska brandtätning utföras med samma klassning som omgivande delar.</w:t>
      </w:r>
    </w:p>
    <w:p w14:paraId="2B564F28" w14:textId="77777777" w:rsidR="003A51EB" w:rsidRPr="00833EF5" w:rsidRDefault="003A51EB" w:rsidP="006F1D6E">
      <w:pPr>
        <w:pStyle w:val="Rubrik2"/>
      </w:pPr>
      <w:bookmarkStart w:id="9" w:name="_Toc164946414"/>
      <w:r w:rsidRPr="00833EF5">
        <w:lastRenderedPageBreak/>
        <w:t>63</w:t>
      </w:r>
      <w:r w:rsidRPr="00833EF5">
        <w:tab/>
        <w:t>ELKRAFTSYSTEM</w:t>
      </w:r>
      <w:bookmarkEnd w:id="9"/>
    </w:p>
    <w:p w14:paraId="68D91E32" w14:textId="77777777" w:rsidR="003A51EB" w:rsidRDefault="003A51EB" w:rsidP="001903BF">
      <w:pPr>
        <w:pStyle w:val="Rubrik3"/>
      </w:pPr>
      <w:r>
        <w:t>Allmänt</w:t>
      </w:r>
    </w:p>
    <w:p w14:paraId="6C6858E6" w14:textId="77777777" w:rsidR="003A51EB" w:rsidRDefault="003A51EB" w:rsidP="003A51EB">
      <w:r>
        <w:t xml:space="preserve">Antal </w:t>
      </w:r>
      <w:proofErr w:type="spellStart"/>
      <w:r>
        <w:t>laddpunkter</w:t>
      </w:r>
      <w:proofErr w:type="spellEnd"/>
      <w:r>
        <w:t xml:space="preserve"> xx </w:t>
      </w:r>
      <w:proofErr w:type="spellStart"/>
      <w:r>
        <w:t>st</w:t>
      </w:r>
      <w:proofErr w:type="spellEnd"/>
      <w:r>
        <w:t xml:space="preserve"> och antal parkeringsplatser xx st.  </w:t>
      </w:r>
    </w:p>
    <w:p w14:paraId="7A276F9B" w14:textId="77777777" w:rsidR="003A51EB" w:rsidRDefault="003A51EB" w:rsidP="003A51EB">
      <w:r>
        <w:t xml:space="preserve">Laddutrustningen ska vara försett med ett kontaktdon av typ 2 enligt SS-EN </w:t>
      </w:r>
      <w:proofErr w:type="gramStart"/>
      <w:r>
        <w:t>62196-2</w:t>
      </w:r>
      <w:proofErr w:type="gramEnd"/>
      <w:r>
        <w:t xml:space="preserve"> som användaren kan ansluta bilens medföljande sladd till.  </w:t>
      </w:r>
    </w:p>
    <w:p w14:paraId="2B81925C" w14:textId="77777777" w:rsidR="003A51EB" w:rsidRDefault="003A51EB" w:rsidP="003A51EB">
      <w:r>
        <w:t xml:space="preserve">Vid system med strömskenor eller liknande teknisk lösning ska dessa ha nersläpp vid varje garageplats för laddare. </w:t>
      </w:r>
    </w:p>
    <w:p w14:paraId="24D8A3BF" w14:textId="77777777" w:rsidR="003A51EB" w:rsidRDefault="003A51EB" w:rsidP="003A51EB">
      <w:r>
        <w:t>All utrustning kommer vara monterad i allmänt utrymme där lekmän har tillträde.</w:t>
      </w:r>
    </w:p>
    <w:p w14:paraId="260EA570" w14:textId="77777777" w:rsidR="003A51EB" w:rsidRDefault="003A51EB" w:rsidP="003A51EB">
      <w:r>
        <w:t xml:space="preserve">Laddinfrastrukturen ska dimensioneras för den maximala belastningen på xxx A från servis. </w:t>
      </w:r>
    </w:p>
    <w:p w14:paraId="1AED855E" w14:textId="77777777" w:rsidR="003A51EB" w:rsidRDefault="003A51EB" w:rsidP="003A51EB">
      <w:r>
        <w:t>Utrustning för dynamisk laststyrning – Skall ingå i systemet.</w:t>
      </w:r>
    </w:p>
    <w:p w14:paraId="25222C29" w14:textId="77777777" w:rsidR="003A51EB" w:rsidRDefault="003A51EB" w:rsidP="003A51EB">
      <w:r>
        <w:t>M-Bus mätare skall installeras på utgående grupp till elbilsladdning &amp; kopplas till DUC.</w:t>
      </w:r>
    </w:p>
    <w:p w14:paraId="2B04DF89" w14:textId="77777777" w:rsidR="003A51EB" w:rsidRPr="00DD31DD" w:rsidRDefault="003A51EB" w:rsidP="001903BF">
      <w:pPr>
        <w:pStyle w:val="Rubrik3"/>
      </w:pPr>
      <w:r w:rsidRPr="00DD31DD">
        <w:t>System och funktioner</w:t>
      </w:r>
    </w:p>
    <w:p w14:paraId="75005EE9" w14:textId="77777777" w:rsidR="003A51EB" w:rsidRDefault="003A51EB" w:rsidP="003A51EB">
      <w:r>
        <w:t xml:space="preserve">Systemet ska vara utrustat med dynamisk laststyrning.  </w:t>
      </w:r>
    </w:p>
    <w:p w14:paraId="2A46102D" w14:textId="77777777" w:rsidR="003A51EB" w:rsidRDefault="003A51EB" w:rsidP="003A51EB">
      <w:r>
        <w:t xml:space="preserve">Systemet och hårdvaran ska vara kompatibelt med aktivt </w:t>
      </w:r>
      <w:proofErr w:type="spellStart"/>
      <w:r>
        <w:t>fasval</w:t>
      </w:r>
      <w:proofErr w:type="spellEnd"/>
      <w:r>
        <w:t>.</w:t>
      </w:r>
    </w:p>
    <w:p w14:paraId="2FBB02FB" w14:textId="0B8D60E5" w:rsidR="003A51EB" w:rsidRDefault="003A51EB" w:rsidP="003A51EB">
      <w:r>
        <w:t>Systemet ska ha stöd för individuell mätning och fakturering.</w:t>
      </w:r>
    </w:p>
    <w:p w14:paraId="2E63A9B5" w14:textId="77777777" w:rsidR="00F63857" w:rsidRPr="00DC4BA3" w:rsidRDefault="00F63857" w:rsidP="00F63857">
      <w:pPr>
        <w:rPr>
          <w:color w:val="FF0000"/>
          <w:highlight w:val="yellow"/>
        </w:rPr>
      </w:pPr>
      <w:r w:rsidRPr="00D830F9">
        <w:rPr>
          <w:color w:val="FF0000"/>
          <w:highlight w:val="yellow"/>
        </w:rPr>
        <w:t xml:space="preserve">! Ange </w:t>
      </w:r>
      <w:r>
        <w:rPr>
          <w:color w:val="FF0000"/>
          <w:highlight w:val="yellow"/>
        </w:rPr>
        <w:t xml:space="preserve">under aktuell kod och rubrik </w:t>
      </w:r>
    </w:p>
    <w:p w14:paraId="346E19CC" w14:textId="77777777" w:rsidR="003A51EB" w:rsidRDefault="003A51EB" w:rsidP="003A51EB">
      <w:r>
        <w:t xml:space="preserve">System för kommunikation ska vara OCPP (1.6json eller högre). </w:t>
      </w:r>
    </w:p>
    <w:p w14:paraId="7EE06CF0" w14:textId="77777777" w:rsidR="003A51EB" w:rsidRDefault="003A51EB" w:rsidP="003A51EB">
      <w:r>
        <w:t>Moln till moln lösningar är inte acceptabelt.</w:t>
      </w:r>
    </w:p>
    <w:p w14:paraId="02C03E7C" w14:textId="77777777" w:rsidR="003A51EB" w:rsidRDefault="003A51EB" w:rsidP="003A51EB">
      <w:proofErr w:type="gramStart"/>
      <w:r>
        <w:t>Insamlad data</w:t>
      </w:r>
      <w:proofErr w:type="gramEnd"/>
      <w:r>
        <w:t xml:space="preserve"> ska kunna bearbetas och användas av Rikshem</w:t>
      </w:r>
    </w:p>
    <w:p w14:paraId="0D21A258" w14:textId="77777777" w:rsidR="00DD31DD" w:rsidRDefault="00DD31DD" w:rsidP="003A51EB"/>
    <w:p w14:paraId="7101D214" w14:textId="5E2A057E" w:rsidR="003A51EB" w:rsidRDefault="003A51EB" w:rsidP="003A51EB">
      <w:r>
        <w:t xml:space="preserve">Samtliga installationer av </w:t>
      </w:r>
      <w:proofErr w:type="spellStart"/>
      <w:r>
        <w:t>laddstationer</w:t>
      </w:r>
      <w:proofErr w:type="spellEnd"/>
      <w:r>
        <w:t xml:space="preserve"> ska göras på TN-S (SS436 40 00, 722.312.2.1)</w:t>
      </w:r>
    </w:p>
    <w:p w14:paraId="4FE2D16F" w14:textId="77777777" w:rsidR="00DD31DD" w:rsidRDefault="00DD31DD" w:rsidP="003A51EB"/>
    <w:p w14:paraId="0E26CA74" w14:textId="5E5DCF33" w:rsidR="003A51EB" w:rsidRDefault="003A51EB" w:rsidP="003A51EB">
      <w:r>
        <w:t>Om centralen ska vara utomhusbetjänad</w:t>
      </w:r>
    </w:p>
    <w:p w14:paraId="01317A9E" w14:textId="77777777" w:rsidR="003A51EB" w:rsidRDefault="003A51EB" w:rsidP="003A51EB">
      <w:r>
        <w:t>Centralen kan vara antingen som markcentral (markmätarskåp/kabelskåp) eller upphängd utanpå fasaden.</w:t>
      </w:r>
    </w:p>
    <w:p w14:paraId="6239B4E5" w14:textId="77777777" w:rsidR="003A51EB" w:rsidRDefault="003A51EB" w:rsidP="003A51EB">
      <w:r>
        <w:t>Utrustning som elbilsladdarna eventuellt behöver, ska rymmas i samma central.</w:t>
      </w:r>
    </w:p>
    <w:p w14:paraId="5ADDA98E" w14:textId="77777777" w:rsidR="003A51EB" w:rsidRDefault="003A51EB" w:rsidP="003A51EB">
      <w:r>
        <w:t xml:space="preserve">Överlämningspunkt gentemot nätägaren placeras enligt </w:t>
      </w:r>
      <w:r w:rsidRPr="00DD31DD">
        <w:rPr>
          <w:highlight w:val="yellow"/>
        </w:rPr>
        <w:t>bifogad karta.</w:t>
      </w:r>
    </w:p>
    <w:p w14:paraId="04BE9544" w14:textId="77777777" w:rsidR="003A51EB" w:rsidRDefault="003A51EB" w:rsidP="003A51EB">
      <w:r>
        <w:t xml:space="preserve">Låssystem på centralen ska vara av typ </w:t>
      </w:r>
      <w:r w:rsidRPr="00DD31DD">
        <w:rPr>
          <w:highlight w:val="yellow"/>
        </w:rPr>
        <w:t>xxx</w:t>
      </w:r>
      <w:r>
        <w:t>.</w:t>
      </w:r>
    </w:p>
    <w:p w14:paraId="1E70FBAA" w14:textId="77777777" w:rsidR="003A51EB" w:rsidRDefault="003A51EB" w:rsidP="003A51EB">
      <w:r>
        <w:t xml:space="preserve">Mätardelen av centralen som nätägaren ska ha tillgång till ska låsas med </w:t>
      </w:r>
    </w:p>
    <w:p w14:paraId="6F7377CE" w14:textId="77777777" w:rsidR="003A51EB" w:rsidRDefault="003A51EB" w:rsidP="003A51EB">
      <w:r w:rsidRPr="00DD31DD">
        <w:rPr>
          <w:highlight w:val="yellow"/>
        </w:rPr>
        <w:t>xxx</w:t>
      </w:r>
      <w:r>
        <w:t>.</w:t>
      </w:r>
    </w:p>
    <w:p w14:paraId="047C7BE7" w14:textId="77777777" w:rsidR="003A51EB" w:rsidRPr="006F1D6E" w:rsidRDefault="003A51EB" w:rsidP="006F1D6E">
      <w:pPr>
        <w:pStyle w:val="Rubrik21"/>
      </w:pPr>
      <w:bookmarkStart w:id="10" w:name="_Toc164946415"/>
      <w:r w:rsidRPr="006F1D6E">
        <w:lastRenderedPageBreak/>
        <w:t>63.B</w:t>
      </w:r>
      <w:r w:rsidRPr="006F1D6E">
        <w:tab/>
        <w:t>Eldistributionsnät</w:t>
      </w:r>
      <w:bookmarkEnd w:id="10"/>
    </w:p>
    <w:p w14:paraId="36A9F322" w14:textId="77777777" w:rsidR="003A51EB" w:rsidRPr="00FB76BB" w:rsidRDefault="003A51EB" w:rsidP="006F1D6E">
      <w:pPr>
        <w:pStyle w:val="Rubrik21"/>
      </w:pPr>
      <w:bookmarkStart w:id="11" w:name="_Toc164946416"/>
      <w:r w:rsidRPr="00FB76BB">
        <w:t>63.BCB</w:t>
      </w:r>
      <w:r w:rsidRPr="00FB76BB">
        <w:tab/>
        <w:t>Lågspänningsnät för växelström, högst 1 000 V</w:t>
      </w:r>
      <w:bookmarkEnd w:id="11"/>
    </w:p>
    <w:p w14:paraId="30E12B41" w14:textId="77777777" w:rsidR="003A51EB" w:rsidRDefault="003A51EB" w:rsidP="003A51EB">
      <w:r>
        <w:t>Dimensionerande faktorer för ledningsnätet beställs av Entreprenören.</w:t>
      </w:r>
    </w:p>
    <w:p w14:paraId="49453687" w14:textId="77777777" w:rsidR="003A51EB" w:rsidRPr="00FB76BB" w:rsidRDefault="003A51EB" w:rsidP="006F1D6E">
      <w:pPr>
        <w:pStyle w:val="Rubrik21"/>
      </w:pPr>
      <w:bookmarkStart w:id="12" w:name="_Toc164946417"/>
      <w:r w:rsidRPr="00FB76BB">
        <w:t>63.BCB/1</w:t>
      </w:r>
      <w:r w:rsidRPr="00FB76BB">
        <w:tab/>
        <w:t>Lågspänningsnät för växelström - kabelnät i mark eller hus</w:t>
      </w:r>
      <w:bookmarkEnd w:id="12"/>
    </w:p>
    <w:p w14:paraId="49325BD8" w14:textId="77777777" w:rsidR="003A51EB" w:rsidRPr="003A51EB" w:rsidRDefault="003A51EB" w:rsidP="003A51EB">
      <w:pPr>
        <w:rPr>
          <w:lang w:val="nb-NO"/>
        </w:rPr>
      </w:pPr>
      <w:r w:rsidRPr="003A51EB">
        <w:rPr>
          <w:lang w:val="nb-NO"/>
        </w:rPr>
        <w:t xml:space="preserve">Alt 1 </w:t>
      </w:r>
      <w:r w:rsidRPr="00DD31DD">
        <w:rPr>
          <w:highlight w:val="yellow"/>
          <w:lang w:val="nb-NO"/>
        </w:rPr>
        <w:t>tex garage</w:t>
      </w:r>
    </w:p>
    <w:p w14:paraId="39E50683" w14:textId="77777777" w:rsidR="003A51EB" w:rsidRPr="003A51EB" w:rsidRDefault="003A51EB" w:rsidP="003A51EB">
      <w:pPr>
        <w:rPr>
          <w:lang w:val="nb-NO"/>
        </w:rPr>
      </w:pPr>
      <w:r w:rsidRPr="003A51EB">
        <w:rPr>
          <w:lang w:val="nb-NO"/>
        </w:rPr>
        <w:t xml:space="preserve">Alt 2 </w:t>
      </w:r>
      <w:r w:rsidRPr="00DD31DD">
        <w:rPr>
          <w:highlight w:val="yellow"/>
          <w:lang w:val="nb-NO"/>
        </w:rPr>
        <w:t>tex utomhus</w:t>
      </w:r>
    </w:p>
    <w:p w14:paraId="4BC4FA22" w14:textId="77777777" w:rsidR="003A51EB" w:rsidRDefault="003A51EB" w:rsidP="003A51EB">
      <w:r>
        <w:t>Förläggning av kabel – Endast i mark eller på annat sätt?</w:t>
      </w:r>
    </w:p>
    <w:p w14:paraId="5EBCCC95" w14:textId="77777777" w:rsidR="003A51EB" w:rsidRDefault="003A51EB" w:rsidP="003A51EB">
      <w:r>
        <w:t xml:space="preserve">Vid förläggning av kabel i mark- Samtliga kablar i mark förläggs enligt EBR KJ41, med hänsyn till mått, fyllnadsdjup och fyllnadsmaterial </w:t>
      </w:r>
      <w:proofErr w:type="gramStart"/>
      <w:r>
        <w:t>m.m.</w:t>
      </w:r>
      <w:proofErr w:type="gramEnd"/>
    </w:p>
    <w:p w14:paraId="0C014EFE" w14:textId="77777777" w:rsidR="003A51EB" w:rsidRDefault="003A51EB" w:rsidP="003A51EB">
      <w:r>
        <w:t>Återställning av uppbruten asfalt ska ske.</w:t>
      </w:r>
    </w:p>
    <w:p w14:paraId="2940181A" w14:textId="77777777" w:rsidR="003A51EB" w:rsidRDefault="003A51EB" w:rsidP="003A51EB">
      <w:r>
        <w:t>All schakt i asfalt ska ske så minimalt med asfalt behövs återställas.</w:t>
      </w:r>
    </w:p>
    <w:p w14:paraId="1AE96F45" w14:textId="77777777" w:rsidR="003A51EB" w:rsidRDefault="003A51EB" w:rsidP="003A51EB">
      <w:r>
        <w:t>Ledare till och från skenor (eller annat system) ska skyddads mot mekaniskåverkan med kabelskydd av metall.</w:t>
      </w:r>
    </w:p>
    <w:p w14:paraId="085E6B08" w14:textId="77777777" w:rsidR="003A51EB" w:rsidRDefault="003A51EB" w:rsidP="003A51EB">
      <w:r>
        <w:t xml:space="preserve">Kabelarea och kabellängd till laddningsstationen dimensioneras utifrån kraven på frånkopplingstid 0,4 s och max 5% spänningsfall mellan anslutningspunkten och belastningen. </w:t>
      </w:r>
    </w:p>
    <w:p w14:paraId="1E331255" w14:textId="77777777" w:rsidR="003A51EB" w:rsidRPr="00FB76BB" w:rsidRDefault="003A51EB" w:rsidP="006F1D6E">
      <w:pPr>
        <w:pStyle w:val="Rubrik21"/>
      </w:pPr>
      <w:bookmarkStart w:id="13" w:name="_Toc164946418"/>
      <w:r w:rsidRPr="00FB76BB">
        <w:t>63.Q</w:t>
      </w:r>
      <w:r w:rsidRPr="00FB76BB">
        <w:tab/>
        <w:t>System för laddning av elfordon</w:t>
      </w:r>
      <w:bookmarkEnd w:id="13"/>
    </w:p>
    <w:p w14:paraId="28530BD1" w14:textId="77777777" w:rsidR="003A51EB" w:rsidRDefault="003A51EB" w:rsidP="003A51EB">
      <w:r>
        <w:t xml:space="preserve">Entreprenaden omfattar leverans och installation av </w:t>
      </w:r>
      <w:proofErr w:type="spellStart"/>
      <w:r>
        <w:t>laddboxar</w:t>
      </w:r>
      <w:proofErr w:type="spellEnd"/>
      <w:r>
        <w:t xml:space="preserve"> och/eller </w:t>
      </w:r>
      <w:proofErr w:type="spellStart"/>
      <w:r>
        <w:t>laddstolpar</w:t>
      </w:r>
      <w:proofErr w:type="spellEnd"/>
      <w:r>
        <w:t xml:space="preserve"> avsedda för elfordonsladdning med växelspänning</w:t>
      </w:r>
    </w:p>
    <w:p w14:paraId="30CBADD9" w14:textId="77777777" w:rsidR="003A51EB" w:rsidRDefault="003A51EB" w:rsidP="003A51EB">
      <w:r w:rsidRPr="00DD31DD">
        <w:rPr>
          <w:b/>
          <w:bCs/>
          <w:u w:val="single"/>
        </w:rPr>
        <w:t>Krav</w:t>
      </w:r>
      <w:r>
        <w:t>:</w:t>
      </w:r>
    </w:p>
    <w:p w14:paraId="10D936A0" w14:textId="77777777" w:rsidR="003A51EB" w:rsidRDefault="003A51EB" w:rsidP="003A51EB">
      <w:r>
        <w:t>Typ 2 uttag, Laddningsmod 3.</w:t>
      </w:r>
    </w:p>
    <w:p w14:paraId="781154F7" w14:textId="77777777" w:rsidR="003A51EB" w:rsidRDefault="003A51EB" w:rsidP="003A51EB">
      <w:r w:rsidRPr="00DD31DD">
        <w:rPr>
          <w:highlight w:val="yellow"/>
        </w:rPr>
        <w:t xml:space="preserve">xx kW </w:t>
      </w:r>
      <w:proofErr w:type="spellStart"/>
      <w:r w:rsidRPr="00DD31DD">
        <w:rPr>
          <w:highlight w:val="yellow"/>
        </w:rPr>
        <w:t>laddeffekt</w:t>
      </w:r>
      <w:proofErr w:type="spellEnd"/>
      <w:r w:rsidRPr="00DD31DD">
        <w:rPr>
          <w:highlight w:val="yellow"/>
        </w:rPr>
        <w:t>, 3-fas, xxx V.</w:t>
      </w:r>
    </w:p>
    <w:p w14:paraId="4BF57473" w14:textId="77777777" w:rsidR="003A51EB" w:rsidRDefault="003A51EB" w:rsidP="003A51EB">
      <w:r>
        <w:t xml:space="preserve">Inbyggd Jordfelsbrytare typ A med DC-jordfelsövervakning alt. </w:t>
      </w:r>
    </w:p>
    <w:p w14:paraId="22814F33" w14:textId="77777777" w:rsidR="003A51EB" w:rsidRDefault="003A51EB" w:rsidP="003A51EB">
      <w:r>
        <w:t xml:space="preserve">Jordfelsbrytare typ B. </w:t>
      </w:r>
    </w:p>
    <w:p w14:paraId="55C80ED3" w14:textId="77777777" w:rsidR="003A51EB" w:rsidRDefault="003A51EB" w:rsidP="003A51EB">
      <w:r>
        <w:t>Återställning av JFB vid uttag av kontakt ur laddare.</w:t>
      </w:r>
    </w:p>
    <w:p w14:paraId="76ED9070" w14:textId="77777777" w:rsidR="003A51EB" w:rsidRDefault="003A51EB" w:rsidP="003A51EB">
      <w:r>
        <w:t>(semiautomatisk återställning av jordfältsbrytare förespråkas)</w:t>
      </w:r>
    </w:p>
    <w:p w14:paraId="12CB0616" w14:textId="77777777" w:rsidR="003A51EB" w:rsidRDefault="003A51EB" w:rsidP="003A51EB">
      <w:r>
        <w:t>Systemet ska ha lastbalansering med möjlighet till hierarkier från start.</w:t>
      </w:r>
    </w:p>
    <w:p w14:paraId="11B534F7" w14:textId="77777777" w:rsidR="003A51EB" w:rsidRDefault="003A51EB" w:rsidP="003A51EB">
      <w:r>
        <w:t xml:space="preserve">CE-märkning enligt Radio Equipment </w:t>
      </w:r>
      <w:proofErr w:type="spellStart"/>
      <w:r>
        <w:t>Directive</w:t>
      </w:r>
      <w:proofErr w:type="spellEnd"/>
      <w:r>
        <w:t xml:space="preserve"> 2014/53/EU och</w:t>
      </w:r>
    </w:p>
    <w:p w14:paraId="6FBD9955" w14:textId="77777777" w:rsidR="003A51EB" w:rsidRDefault="003A51EB" w:rsidP="003A51EB">
      <w:r>
        <w:t>ROHS direktiv 2011/65/EU</w:t>
      </w:r>
    </w:p>
    <w:p w14:paraId="57B03528" w14:textId="77777777" w:rsidR="003A51EB" w:rsidRDefault="003A51EB" w:rsidP="003A51EB">
      <w:r>
        <w:t xml:space="preserve">Laddaren ska uppfylla standard IEC </w:t>
      </w:r>
      <w:proofErr w:type="gramStart"/>
      <w:r>
        <w:t>61851-1</w:t>
      </w:r>
      <w:proofErr w:type="gramEnd"/>
      <w:r>
        <w:t xml:space="preserve"> samt IEC 61851-22.</w:t>
      </w:r>
    </w:p>
    <w:p w14:paraId="1DF4334C" w14:textId="77777777" w:rsidR="003A51EB" w:rsidRDefault="003A51EB" w:rsidP="003A51EB">
      <w:r>
        <w:t xml:space="preserve">Stöd för ISO 15118 (V2G, </w:t>
      </w:r>
      <w:proofErr w:type="spellStart"/>
      <w:r>
        <w:t>Vehicle</w:t>
      </w:r>
      <w:proofErr w:type="spellEnd"/>
      <w:r>
        <w:t xml:space="preserve"> to Grid), antingen genom framtida uppdateringar eller från start.</w:t>
      </w:r>
    </w:p>
    <w:p w14:paraId="3C60B670" w14:textId="77777777" w:rsidR="003A51EB" w:rsidRDefault="003A51EB" w:rsidP="003A51EB">
      <w:r>
        <w:t xml:space="preserve">Mid godkänd </w:t>
      </w:r>
      <w:proofErr w:type="spellStart"/>
      <w:r>
        <w:t>energimätare</w:t>
      </w:r>
      <w:proofErr w:type="spellEnd"/>
      <w:r>
        <w:t>.</w:t>
      </w:r>
    </w:p>
    <w:p w14:paraId="6543B9A2" w14:textId="77777777" w:rsidR="003A51EB" w:rsidRDefault="003A51EB" w:rsidP="003A51EB">
      <w:r>
        <w:t>IK10 slagtålighet.</w:t>
      </w:r>
    </w:p>
    <w:p w14:paraId="7235589C" w14:textId="77777777" w:rsidR="003A51EB" w:rsidRDefault="003A51EB" w:rsidP="003A51EB">
      <w:r>
        <w:lastRenderedPageBreak/>
        <w:t xml:space="preserve">Rekommenderad specifikation likt </w:t>
      </w:r>
      <w:proofErr w:type="spellStart"/>
      <w:r>
        <w:t>Waybler</w:t>
      </w:r>
      <w:proofErr w:type="spellEnd"/>
      <w:r>
        <w:t xml:space="preserve"> </w:t>
      </w:r>
      <w:proofErr w:type="spellStart"/>
      <w:r>
        <w:t>Dynamic</w:t>
      </w:r>
      <w:proofErr w:type="spellEnd"/>
    </w:p>
    <w:p w14:paraId="039553EF" w14:textId="77777777" w:rsidR="003A51EB" w:rsidRDefault="003A51EB" w:rsidP="006F1D6E">
      <w:pPr>
        <w:pStyle w:val="Rubrik2"/>
      </w:pPr>
      <w:bookmarkStart w:id="14" w:name="_Toc164946419"/>
      <w:r>
        <w:t xml:space="preserve">8 </w:t>
      </w:r>
      <w:r>
        <w:tab/>
        <w:t>STYR- OCH ÖVERVAKNINGSSYSTEM</w:t>
      </w:r>
      <w:bookmarkEnd w:id="14"/>
      <w:r>
        <w:t xml:space="preserve"> </w:t>
      </w:r>
    </w:p>
    <w:p w14:paraId="29B047D6" w14:textId="77777777" w:rsidR="003A51EB" w:rsidRDefault="003A51EB" w:rsidP="003A51EB">
      <w:r>
        <w:t xml:space="preserve">Till SÖ överförs: </w:t>
      </w:r>
    </w:p>
    <w:p w14:paraId="6AC0B47B" w14:textId="19B4CE86" w:rsidR="003A51EB" w:rsidRDefault="003A51EB" w:rsidP="00DD31DD">
      <w:pPr>
        <w:pStyle w:val="Liststycke"/>
        <w:numPr>
          <w:ilvl w:val="0"/>
          <w:numId w:val="36"/>
        </w:numPr>
      </w:pPr>
      <w:r>
        <w:t>Mätvärden från M-Bus mätare. (mätning av total EL till elbilsladdning)</w:t>
      </w:r>
    </w:p>
    <w:p w14:paraId="006753EE" w14:textId="295ED614" w:rsidR="003A51EB" w:rsidRDefault="003A51EB" w:rsidP="003A51EB">
      <w:proofErr w:type="spellStart"/>
      <w:r>
        <w:t>Laddboxleverantören</w:t>
      </w:r>
      <w:proofErr w:type="spellEnd"/>
      <w:r>
        <w:t xml:space="preserve"> skall tillhandahålla en controller med direkt kommunikation via OCPP 1.6J och ha en fullständig implementation av OCPP 1.6J standarden. Laddboxen skall därför ha genomgått OCTT kompabilitetstest för att verifiera att OCPP standarden följs (</w:t>
      </w:r>
      <w:hyperlink r:id="rId12" w:history="1">
        <w:r w:rsidR="008C3DDB" w:rsidRPr="00562360">
          <w:rPr>
            <w:rStyle w:val="Hyperlnk"/>
          </w:rPr>
          <w:t>https://www.openchargealliance.org/octt/</w:t>
        </w:r>
      </w:hyperlink>
      <w:r>
        <w:t>)</w:t>
      </w:r>
    </w:p>
    <w:p w14:paraId="2CAAA2E2" w14:textId="77777777" w:rsidR="003A51EB" w:rsidRDefault="003A51EB" w:rsidP="003A51EB">
      <w:r>
        <w:t>Följande profiler i OCPP 1.6J ska vara tillgängliga:</w:t>
      </w:r>
    </w:p>
    <w:p w14:paraId="539567E5" w14:textId="015EFA91" w:rsidR="003A51EB" w:rsidRPr="00B94F66" w:rsidRDefault="003A51EB" w:rsidP="00B94F66">
      <w:pPr>
        <w:pStyle w:val="Liststycke"/>
        <w:numPr>
          <w:ilvl w:val="0"/>
          <w:numId w:val="38"/>
        </w:numPr>
        <w:rPr>
          <w:lang w:val="en-US"/>
        </w:rPr>
      </w:pPr>
      <w:r w:rsidRPr="00B94F66">
        <w:rPr>
          <w:lang w:val="en-US"/>
        </w:rPr>
        <w:t>Core</w:t>
      </w:r>
    </w:p>
    <w:p w14:paraId="25BF98A8" w14:textId="5DBD2A42" w:rsidR="003A51EB" w:rsidRPr="00B94F66" w:rsidRDefault="003A51EB" w:rsidP="00B94F66">
      <w:pPr>
        <w:pStyle w:val="Liststycke"/>
        <w:numPr>
          <w:ilvl w:val="0"/>
          <w:numId w:val="38"/>
        </w:numPr>
        <w:rPr>
          <w:lang w:val="en-US"/>
        </w:rPr>
      </w:pPr>
      <w:r w:rsidRPr="00B94F66">
        <w:rPr>
          <w:lang w:val="en-US"/>
        </w:rPr>
        <w:t>Firmware management</w:t>
      </w:r>
    </w:p>
    <w:p w14:paraId="42501E0D" w14:textId="4A306EAF" w:rsidR="003A51EB" w:rsidRPr="00B94F66" w:rsidRDefault="003A51EB" w:rsidP="00B94F66">
      <w:pPr>
        <w:pStyle w:val="Liststycke"/>
        <w:numPr>
          <w:ilvl w:val="0"/>
          <w:numId w:val="38"/>
        </w:numPr>
        <w:rPr>
          <w:lang w:val="en-US"/>
        </w:rPr>
      </w:pPr>
      <w:r w:rsidRPr="00B94F66">
        <w:rPr>
          <w:lang w:val="en-US"/>
        </w:rPr>
        <w:t>Local auth list management</w:t>
      </w:r>
    </w:p>
    <w:p w14:paraId="169DBB55" w14:textId="080741F9" w:rsidR="003A51EB" w:rsidRPr="00B94F66" w:rsidRDefault="003A51EB" w:rsidP="00B94F66">
      <w:pPr>
        <w:pStyle w:val="Liststycke"/>
        <w:numPr>
          <w:ilvl w:val="0"/>
          <w:numId w:val="38"/>
        </w:numPr>
      </w:pPr>
      <w:r w:rsidRPr="00B94F66">
        <w:t xml:space="preserve">Smart </w:t>
      </w:r>
      <w:proofErr w:type="spellStart"/>
      <w:r w:rsidRPr="00B94F66">
        <w:t>charging</w:t>
      </w:r>
      <w:proofErr w:type="spellEnd"/>
    </w:p>
    <w:p w14:paraId="3C2860DB" w14:textId="2E7D0CE9" w:rsidR="003A51EB" w:rsidRPr="00B94F66" w:rsidRDefault="003A51EB" w:rsidP="00B94F66">
      <w:pPr>
        <w:pStyle w:val="Liststycke"/>
        <w:numPr>
          <w:ilvl w:val="0"/>
          <w:numId w:val="38"/>
        </w:numPr>
      </w:pPr>
      <w:proofErr w:type="spellStart"/>
      <w:r w:rsidRPr="00B94F66">
        <w:t>Remote</w:t>
      </w:r>
      <w:proofErr w:type="spellEnd"/>
      <w:r w:rsidRPr="00B94F66">
        <w:t xml:space="preserve"> trigger</w:t>
      </w:r>
    </w:p>
    <w:p w14:paraId="5580C830" w14:textId="28253E4C" w:rsidR="00E1456F" w:rsidRPr="00B94F66" w:rsidRDefault="003A51EB" w:rsidP="00B94F66">
      <w:pPr>
        <w:pStyle w:val="Liststycke"/>
        <w:numPr>
          <w:ilvl w:val="0"/>
          <w:numId w:val="38"/>
        </w:numPr>
      </w:pPr>
      <w:r w:rsidRPr="00B94F66">
        <w:t>Reservation</w:t>
      </w:r>
    </w:p>
    <w:p w14:paraId="1509088B" w14:textId="5D72FFDF" w:rsidR="00B94F66" w:rsidRPr="00B94F66" w:rsidRDefault="00B94F66" w:rsidP="00B94F66">
      <w:pPr>
        <w:pStyle w:val="Liststycke"/>
        <w:numPr>
          <w:ilvl w:val="0"/>
          <w:numId w:val="38"/>
        </w:numPr>
      </w:pPr>
      <w:r w:rsidRPr="00B94F66">
        <w:t>Laddboxen ska supportera websocket över TLS</w:t>
      </w:r>
    </w:p>
    <w:p w14:paraId="16998747" w14:textId="1965C85D" w:rsidR="00B94F66" w:rsidRPr="00B94F66" w:rsidRDefault="00B94F66" w:rsidP="00B94F66">
      <w:pPr>
        <w:pStyle w:val="Liststycke"/>
        <w:numPr>
          <w:ilvl w:val="0"/>
          <w:numId w:val="38"/>
        </w:numPr>
      </w:pPr>
      <w:r w:rsidRPr="00B94F66">
        <w:t>Autentisering ska stödjas via websocket med certifikat eller via användare</w:t>
      </w:r>
    </w:p>
    <w:p w14:paraId="1AE76CE9" w14:textId="70BDEF54" w:rsidR="00B94F66" w:rsidRPr="00B94F66" w:rsidRDefault="00B94F66" w:rsidP="00B94F66">
      <w:pPr>
        <w:pStyle w:val="Liststycke"/>
        <w:numPr>
          <w:ilvl w:val="0"/>
          <w:numId w:val="38"/>
        </w:numPr>
      </w:pPr>
      <w:r w:rsidRPr="00B94F66">
        <w:t xml:space="preserve">Laddboxen ska vara uppgraderingsbar till OCPP 2.0.1 och kunna hantera den nya kommunikation som följer OCPP 2.0.1 Ifall </w:t>
      </w:r>
      <w:proofErr w:type="spellStart"/>
      <w:r w:rsidRPr="00B94F66">
        <w:t>laddboxen</w:t>
      </w:r>
      <w:proofErr w:type="spellEnd"/>
      <w:r w:rsidRPr="00B94F66">
        <w:t xml:space="preserve"> inte har kapacitet för OCPP 2.0.1 skall </w:t>
      </w:r>
      <w:proofErr w:type="spellStart"/>
      <w:r w:rsidRPr="00B94F66">
        <w:t>laddboxens</w:t>
      </w:r>
      <w:proofErr w:type="spellEnd"/>
      <w:r w:rsidRPr="00B94F66">
        <w:t xml:space="preserve"> hårdvara </w:t>
      </w:r>
      <w:proofErr w:type="spellStart"/>
      <w:r w:rsidRPr="00B94F66">
        <w:t>uppgrades</w:t>
      </w:r>
      <w:proofErr w:type="spellEnd"/>
      <w:r w:rsidRPr="00B94F66">
        <w:t xml:space="preserve"> av </w:t>
      </w:r>
      <w:proofErr w:type="spellStart"/>
      <w:r w:rsidRPr="00B94F66">
        <w:t>laddboxleverantören</w:t>
      </w:r>
      <w:proofErr w:type="spellEnd"/>
    </w:p>
    <w:p w14:paraId="1E976287" w14:textId="77777777" w:rsidR="00B94F66" w:rsidRDefault="00B94F66" w:rsidP="006F1D6E">
      <w:pPr>
        <w:pStyle w:val="Rubrik2"/>
      </w:pPr>
      <w:bookmarkStart w:id="15" w:name="_Toc164946420"/>
      <w:r>
        <w:t>S</w:t>
      </w:r>
      <w:r>
        <w:tab/>
        <w:t xml:space="preserve">APPARATER, UTRUSTNING, KABLAR </w:t>
      </w:r>
      <w:proofErr w:type="gramStart"/>
      <w:r>
        <w:t xml:space="preserve">M </w:t>
      </w:r>
      <w:proofErr w:type="spellStart"/>
      <w:r>
        <w:t>M</w:t>
      </w:r>
      <w:proofErr w:type="spellEnd"/>
      <w:proofErr w:type="gramEnd"/>
      <w:r>
        <w:t xml:space="preserve"> I EL- OCH TELESYSTEM</w:t>
      </w:r>
      <w:bookmarkEnd w:id="15"/>
    </w:p>
    <w:p w14:paraId="30AB8BBE" w14:textId="77777777" w:rsidR="00B94F66" w:rsidRDefault="00B94F66" w:rsidP="00B94F66">
      <w:proofErr w:type="spellStart"/>
      <w:r>
        <w:t>Elmateriel</w:t>
      </w:r>
      <w:proofErr w:type="spellEnd"/>
      <w:r>
        <w:t xml:space="preserve"> ska vara utfört i halogenfritt material och vara CE märkt. </w:t>
      </w:r>
    </w:p>
    <w:p w14:paraId="401CC26D" w14:textId="77777777" w:rsidR="00B94F66" w:rsidRDefault="00B94F66" w:rsidP="00B94F66">
      <w:r>
        <w:t>Apparater utomhus ska lägst ha IP54 om inget annat anges.</w:t>
      </w:r>
    </w:p>
    <w:p w14:paraId="1B9F46EB" w14:textId="77777777" w:rsidR="00B94F66" w:rsidRPr="00FB76BB" w:rsidRDefault="00B94F66" w:rsidP="006F1D6E">
      <w:pPr>
        <w:pStyle w:val="Rubrik21"/>
      </w:pPr>
      <w:bookmarkStart w:id="16" w:name="_Toc164946421"/>
      <w:r w:rsidRPr="00FB76BB">
        <w:t>SMC.4</w:t>
      </w:r>
      <w:r w:rsidRPr="00FB76BB">
        <w:tab/>
        <w:t>Uttagscentraler för laddning av eldrivna fordon</w:t>
      </w:r>
      <w:bookmarkEnd w:id="16"/>
    </w:p>
    <w:p w14:paraId="1CFE411D" w14:textId="77777777" w:rsidR="00B94F66" w:rsidRDefault="00B94F66" w:rsidP="006F1D6E">
      <w:pPr>
        <w:pStyle w:val="Rubrik2"/>
      </w:pPr>
      <w:bookmarkStart w:id="17" w:name="_Toc164946422"/>
      <w:r>
        <w:t>U</w:t>
      </w:r>
      <w:r>
        <w:tab/>
        <w:t>APPARATER FÖR STYRNING OCH ÖVERVAKNING</w:t>
      </w:r>
      <w:bookmarkEnd w:id="17"/>
      <w:r>
        <w:t xml:space="preserve"> </w:t>
      </w:r>
    </w:p>
    <w:p w14:paraId="6114B3E0" w14:textId="5DAABEAF" w:rsidR="00B94F66" w:rsidRDefault="00B94F66" w:rsidP="00B94F66">
      <w:r>
        <w:t xml:space="preserve">Utförs i enlighet med kapitel 8. </w:t>
      </w:r>
    </w:p>
    <w:p w14:paraId="6DF3715F" w14:textId="77777777" w:rsidR="00B94F66" w:rsidRDefault="00B94F66" w:rsidP="006F1D6E">
      <w:pPr>
        <w:pStyle w:val="Rubrik2"/>
      </w:pPr>
      <w:bookmarkStart w:id="18" w:name="_Toc164946423"/>
      <w:r>
        <w:t>Y</w:t>
      </w:r>
      <w:r>
        <w:tab/>
        <w:t xml:space="preserve">MÄRKNING, KONTROLL, DOKUMENTATION </w:t>
      </w:r>
      <w:proofErr w:type="gramStart"/>
      <w:r>
        <w:t xml:space="preserve">M </w:t>
      </w:r>
      <w:proofErr w:type="spellStart"/>
      <w:r>
        <w:t>M</w:t>
      </w:r>
      <w:bookmarkEnd w:id="18"/>
      <w:proofErr w:type="spellEnd"/>
      <w:proofErr w:type="gramEnd"/>
    </w:p>
    <w:p w14:paraId="2F514E36" w14:textId="77777777" w:rsidR="00B94F66" w:rsidRPr="00FB76BB" w:rsidRDefault="00B94F66" w:rsidP="006F1D6E">
      <w:pPr>
        <w:pStyle w:val="Rubrik21"/>
      </w:pPr>
      <w:bookmarkStart w:id="19" w:name="_Toc164946424"/>
      <w:r w:rsidRPr="00FB76BB">
        <w:t>YF</w:t>
      </w:r>
      <w:r w:rsidRPr="00FB76BB">
        <w:tab/>
        <w:t>ANMÄLNINGS- OCH ANSÖKNINGSHANDLINGAR</w:t>
      </w:r>
      <w:bookmarkEnd w:id="19"/>
    </w:p>
    <w:p w14:paraId="5D323B77" w14:textId="77777777" w:rsidR="00B94F66" w:rsidRPr="00FB76BB" w:rsidRDefault="00B94F66" w:rsidP="006F1D6E">
      <w:pPr>
        <w:pStyle w:val="Rubrik21"/>
      </w:pPr>
      <w:bookmarkStart w:id="20" w:name="_Toc164946425"/>
      <w:r w:rsidRPr="00FB76BB">
        <w:t>YFB</w:t>
      </w:r>
      <w:r w:rsidRPr="00FB76BB">
        <w:tab/>
        <w:t>ANMÄLNINGSHANDLINGAR</w:t>
      </w:r>
      <w:bookmarkEnd w:id="20"/>
    </w:p>
    <w:p w14:paraId="6B2039DE" w14:textId="77777777" w:rsidR="00B94F66" w:rsidRPr="00FB76BB" w:rsidRDefault="00B94F66" w:rsidP="006F1D6E">
      <w:pPr>
        <w:pStyle w:val="Rubrik21"/>
      </w:pPr>
      <w:bookmarkStart w:id="21" w:name="_Toc164946426"/>
      <w:r w:rsidRPr="00FB76BB">
        <w:t>YFB.631</w:t>
      </w:r>
      <w:r w:rsidRPr="00FB76BB">
        <w:tab/>
        <w:t xml:space="preserve">Anmälningshandlingar för </w:t>
      </w:r>
      <w:proofErr w:type="spellStart"/>
      <w:r w:rsidRPr="00FB76BB">
        <w:t>elservis</w:t>
      </w:r>
      <w:bookmarkEnd w:id="21"/>
      <w:proofErr w:type="spellEnd"/>
    </w:p>
    <w:p w14:paraId="4E58DA3B" w14:textId="77777777" w:rsidR="00B94F66" w:rsidRDefault="00B94F66" w:rsidP="00B94F66">
      <w:r>
        <w:t>Följande anmälningshandlingar ska upprättas</w:t>
      </w:r>
    </w:p>
    <w:p w14:paraId="41B8E885" w14:textId="3AA6199F" w:rsidR="00B94F66" w:rsidRDefault="00B94F66" w:rsidP="00D7242C">
      <w:pPr>
        <w:pStyle w:val="Liststycke"/>
        <w:numPr>
          <w:ilvl w:val="0"/>
          <w:numId w:val="40"/>
        </w:numPr>
      </w:pPr>
      <w:r>
        <w:t>Föranmälan till nätägaren upprättas av TE.</w:t>
      </w:r>
    </w:p>
    <w:p w14:paraId="6DBCFD0C" w14:textId="77777777" w:rsidR="00B94F66" w:rsidRDefault="00B94F66" w:rsidP="00B94F66">
      <w:r>
        <w:t xml:space="preserve">Ny servis dimensionerad för </w:t>
      </w:r>
      <w:r w:rsidRPr="00D7242C">
        <w:rPr>
          <w:highlight w:val="yellow"/>
        </w:rPr>
        <w:t>xxx A</w:t>
      </w:r>
      <w:r>
        <w:t xml:space="preserve"> beställs av TE.</w:t>
      </w:r>
    </w:p>
    <w:p w14:paraId="0644A12F" w14:textId="77777777" w:rsidR="00B94F66" w:rsidRPr="00B94F66" w:rsidRDefault="00B94F66" w:rsidP="00B94F66">
      <w:pPr>
        <w:rPr>
          <w:lang w:val="nb-NO"/>
        </w:rPr>
      </w:pPr>
      <w:r w:rsidRPr="00B94F66">
        <w:rPr>
          <w:lang w:val="nb-NO"/>
        </w:rPr>
        <w:lastRenderedPageBreak/>
        <w:t xml:space="preserve">Typ av abonnemang – </w:t>
      </w:r>
      <w:r w:rsidRPr="00D7242C">
        <w:rPr>
          <w:highlight w:val="yellow"/>
          <w:lang w:val="nb-NO"/>
        </w:rPr>
        <w:t>tex 100A / 400A</w:t>
      </w:r>
      <w:r w:rsidRPr="00B94F66">
        <w:rPr>
          <w:lang w:val="nb-NO"/>
        </w:rPr>
        <w:t>?</w:t>
      </w:r>
    </w:p>
    <w:p w14:paraId="11E84A3D" w14:textId="77777777" w:rsidR="00B94F66" w:rsidRPr="00FB76BB" w:rsidRDefault="00B94F66" w:rsidP="006F1D6E">
      <w:pPr>
        <w:pStyle w:val="Rubrik21"/>
      </w:pPr>
      <w:bookmarkStart w:id="22" w:name="_Toc164946427"/>
      <w:r w:rsidRPr="00FB76BB">
        <w:t>YG</w:t>
      </w:r>
      <w:r w:rsidRPr="00FB76BB">
        <w:tab/>
        <w:t>MÄRKNING OCH SKYLTNING</w:t>
      </w:r>
      <w:bookmarkEnd w:id="22"/>
    </w:p>
    <w:p w14:paraId="1774C88D" w14:textId="77777777" w:rsidR="00B94F66" w:rsidRPr="00FB76BB" w:rsidRDefault="00B94F66" w:rsidP="006F1D6E">
      <w:pPr>
        <w:pStyle w:val="Rubrik21"/>
      </w:pPr>
      <w:bookmarkStart w:id="23" w:name="_Toc164946428"/>
      <w:r w:rsidRPr="00FB76BB">
        <w:t>YGB</w:t>
      </w:r>
      <w:r w:rsidRPr="00FB76BB">
        <w:tab/>
        <w:t>MÄRKNING</w:t>
      </w:r>
      <w:bookmarkEnd w:id="23"/>
    </w:p>
    <w:p w14:paraId="763E7A26" w14:textId="77777777" w:rsidR="00B94F66" w:rsidRPr="00FB76BB" w:rsidRDefault="00B94F66" w:rsidP="006F1D6E">
      <w:pPr>
        <w:pStyle w:val="Rubrik21"/>
      </w:pPr>
      <w:bookmarkStart w:id="24" w:name="_Toc164946429"/>
      <w:r w:rsidRPr="00FB76BB">
        <w:t>YGB.6</w:t>
      </w:r>
      <w:r w:rsidRPr="00FB76BB">
        <w:tab/>
        <w:t>Märkning av el- och teleinstallationer</w:t>
      </w:r>
      <w:bookmarkEnd w:id="24"/>
    </w:p>
    <w:p w14:paraId="55E0F518" w14:textId="77777777" w:rsidR="00B94F66" w:rsidRDefault="00B94F66" w:rsidP="00B94F66">
      <w:r>
        <w:t>Märkningsbrickor ska fästas på respektive kabel i båda ändarna och vid kabelgenomföringar genom vägg på bägge sidor.</w:t>
      </w:r>
    </w:p>
    <w:p w14:paraId="32278C23" w14:textId="77777777" w:rsidR="00B94F66" w:rsidRDefault="00B94F66" w:rsidP="00B94F66">
      <w:r>
        <w:t>Vid tillkommande installationer skall märkning ske i enighet med tidigare installationer inom fastigheten.</w:t>
      </w:r>
    </w:p>
    <w:p w14:paraId="3237DC34" w14:textId="77777777" w:rsidR="00B94F66" w:rsidRDefault="00B94F66" w:rsidP="00B94F66">
      <w:r>
        <w:t xml:space="preserve">Skylt ska monteras i anslutning till abonnemang som betjänar </w:t>
      </w:r>
      <w:proofErr w:type="spellStart"/>
      <w:r>
        <w:t>laddsystemet</w:t>
      </w:r>
      <w:proofErr w:type="spellEnd"/>
      <w:r>
        <w:t xml:space="preserve">, här skall information stå som förtydligar att elbilsladdutrustning är monterad på detta abonnemang. Sker förändring av </w:t>
      </w:r>
      <w:proofErr w:type="spellStart"/>
      <w:r>
        <w:t>säkringsstorlek</w:t>
      </w:r>
      <w:proofErr w:type="spellEnd"/>
      <w:r>
        <w:t xml:space="preserve"> måste </w:t>
      </w:r>
      <w:proofErr w:type="spellStart"/>
      <w:r>
        <w:t>laddsystemet</w:t>
      </w:r>
      <w:proofErr w:type="spellEnd"/>
      <w:r>
        <w:t xml:space="preserve"> konfigureras om efter den nya </w:t>
      </w:r>
      <w:proofErr w:type="spellStart"/>
      <w:r>
        <w:t>säkringsstorleken</w:t>
      </w:r>
      <w:proofErr w:type="spellEnd"/>
      <w:r>
        <w:t>.</w:t>
      </w:r>
    </w:p>
    <w:p w14:paraId="4FDDF7E6" w14:textId="77777777" w:rsidR="00B94F66" w:rsidRPr="00FB76BB" w:rsidRDefault="00B94F66" w:rsidP="006F1D6E">
      <w:pPr>
        <w:pStyle w:val="Rubrik21"/>
      </w:pPr>
      <w:bookmarkStart w:id="25" w:name="_Toc164946430"/>
      <w:r w:rsidRPr="00FB76BB">
        <w:t>YH</w:t>
      </w:r>
      <w:r w:rsidRPr="00FB76BB">
        <w:tab/>
        <w:t xml:space="preserve">KONTROLL; INJUSTERING </w:t>
      </w:r>
      <w:proofErr w:type="gramStart"/>
      <w:r w:rsidRPr="00FB76BB">
        <w:t xml:space="preserve">M </w:t>
      </w:r>
      <w:proofErr w:type="spellStart"/>
      <w:r w:rsidRPr="00FB76BB">
        <w:t>M</w:t>
      </w:r>
      <w:bookmarkEnd w:id="25"/>
      <w:proofErr w:type="spellEnd"/>
      <w:proofErr w:type="gramEnd"/>
    </w:p>
    <w:p w14:paraId="117C207A" w14:textId="77777777" w:rsidR="00B94F66" w:rsidRPr="00FB76BB" w:rsidRDefault="00B94F66" w:rsidP="006F1D6E">
      <w:pPr>
        <w:pStyle w:val="Rubrik21"/>
      </w:pPr>
      <w:bookmarkStart w:id="26" w:name="_Toc164946431"/>
      <w:r w:rsidRPr="00FB76BB">
        <w:t>YHB.6</w:t>
      </w:r>
      <w:r w:rsidRPr="00FB76BB">
        <w:tab/>
        <w:t>Kontroll av el- och telesystem</w:t>
      </w:r>
      <w:bookmarkEnd w:id="26"/>
    </w:p>
    <w:p w14:paraId="61F6ADB4" w14:textId="77777777" w:rsidR="00B94F66" w:rsidRDefault="00B94F66" w:rsidP="00B94F66">
      <w:r>
        <w:t xml:space="preserve">Samtliga </w:t>
      </w:r>
      <w:proofErr w:type="spellStart"/>
      <w:r>
        <w:t>laddstationer</w:t>
      </w:r>
      <w:proofErr w:type="spellEnd"/>
      <w:r>
        <w:t xml:space="preserve"> ska provas innan installationen godkänns.</w:t>
      </w:r>
    </w:p>
    <w:p w14:paraId="4F72B3DF" w14:textId="77777777" w:rsidR="00B94F66" w:rsidRDefault="00B94F66" w:rsidP="00B94F66">
      <w:r>
        <w:t xml:space="preserve">Dokument med godkända prov för samtliga </w:t>
      </w:r>
      <w:proofErr w:type="spellStart"/>
      <w:r>
        <w:t>laddstationer</w:t>
      </w:r>
      <w:proofErr w:type="spellEnd"/>
      <w:r>
        <w:t xml:space="preserve"> ska överlämnas till BE som slutdokumentation.</w:t>
      </w:r>
    </w:p>
    <w:p w14:paraId="7E6B57E9" w14:textId="77777777" w:rsidR="00B94F66" w:rsidRDefault="00B94F66" w:rsidP="00B94F66">
      <w:r>
        <w:t>Isolationsprov, jordmotstånd samt magnetfältets rotationsriktning kan ibland vara behövliga prov för elbilsladdning vid större installationer.</w:t>
      </w:r>
    </w:p>
    <w:p w14:paraId="7718870B" w14:textId="77777777" w:rsidR="00B94F66" w:rsidRPr="00FB76BB" w:rsidRDefault="00B94F66" w:rsidP="006F1D6E">
      <w:pPr>
        <w:pStyle w:val="Rubrik21"/>
      </w:pPr>
      <w:bookmarkStart w:id="27" w:name="_Toc164946432"/>
      <w:r w:rsidRPr="00FB76BB">
        <w:t>YJ</w:t>
      </w:r>
      <w:r w:rsidRPr="00FB76BB">
        <w:tab/>
        <w:t>TEKNISK DOKUMENTATION</w:t>
      </w:r>
      <w:bookmarkEnd w:id="27"/>
    </w:p>
    <w:p w14:paraId="0301A583" w14:textId="77777777" w:rsidR="00B94F66" w:rsidRPr="00FB76BB" w:rsidRDefault="00B94F66" w:rsidP="006F1D6E">
      <w:pPr>
        <w:pStyle w:val="Rubrik21"/>
      </w:pPr>
      <w:bookmarkStart w:id="28" w:name="_Toc164946433"/>
      <w:r w:rsidRPr="00FB76BB">
        <w:t>YJE</w:t>
      </w:r>
      <w:r w:rsidRPr="00FB76BB">
        <w:tab/>
        <w:t>RELATIONSHANDLINGAR</w:t>
      </w:r>
      <w:bookmarkEnd w:id="28"/>
    </w:p>
    <w:p w14:paraId="71375772" w14:textId="77777777" w:rsidR="00B94F66" w:rsidRPr="00FB76BB" w:rsidRDefault="00B94F66" w:rsidP="006F1D6E">
      <w:pPr>
        <w:pStyle w:val="Rubrik21"/>
      </w:pPr>
      <w:bookmarkStart w:id="29" w:name="_Toc164946434"/>
      <w:r w:rsidRPr="00FB76BB">
        <w:t>YJE.6</w:t>
      </w:r>
      <w:r w:rsidRPr="00FB76BB">
        <w:tab/>
        <w:t>Relationshandlingar för el- och teleinstallationer</w:t>
      </w:r>
      <w:bookmarkEnd w:id="29"/>
    </w:p>
    <w:p w14:paraId="7322ADD8" w14:textId="77777777" w:rsidR="00B94F66" w:rsidRDefault="00B94F66" w:rsidP="00B94F66">
      <w:r>
        <w:t>Relationshandlingar ska upprättas med avseende på system/systemdelar ingående i denna entreprenad.</w:t>
      </w:r>
    </w:p>
    <w:p w14:paraId="479FE937" w14:textId="77777777" w:rsidR="00B94F66" w:rsidRDefault="00B94F66" w:rsidP="00B94F66">
      <w:r>
        <w:t>Följande handlingar ska tillhandahållas:</w:t>
      </w:r>
    </w:p>
    <w:p w14:paraId="5CC2CD61" w14:textId="21F48299" w:rsidR="00B94F66" w:rsidRPr="00D7242C" w:rsidRDefault="00B94F66" w:rsidP="00D7242C">
      <w:pPr>
        <w:pStyle w:val="Liststycke"/>
        <w:numPr>
          <w:ilvl w:val="0"/>
          <w:numId w:val="41"/>
        </w:numPr>
      </w:pPr>
      <w:r w:rsidRPr="00D7242C">
        <w:t>Gruppförteckning,</w:t>
      </w:r>
    </w:p>
    <w:p w14:paraId="384DD961" w14:textId="265268E6" w:rsidR="00B94F66" w:rsidRPr="00D7242C" w:rsidRDefault="00B94F66" w:rsidP="00D7242C">
      <w:pPr>
        <w:pStyle w:val="Liststycke"/>
        <w:numPr>
          <w:ilvl w:val="0"/>
          <w:numId w:val="41"/>
        </w:numPr>
      </w:pPr>
      <w:r w:rsidRPr="00D7242C">
        <w:t>Materialförteckning,</w:t>
      </w:r>
    </w:p>
    <w:p w14:paraId="1D994198" w14:textId="09957BC9" w:rsidR="00B94F66" w:rsidRPr="00D7242C" w:rsidRDefault="00B94F66" w:rsidP="00D7242C">
      <w:pPr>
        <w:pStyle w:val="Liststycke"/>
        <w:numPr>
          <w:ilvl w:val="0"/>
          <w:numId w:val="41"/>
        </w:numPr>
      </w:pPr>
      <w:r w:rsidRPr="00D7242C">
        <w:t>Dokument på installerade produkter,</w:t>
      </w:r>
    </w:p>
    <w:p w14:paraId="1B763884" w14:textId="1D7B9720" w:rsidR="00B94F66" w:rsidRPr="00D7242C" w:rsidRDefault="00B94F66" w:rsidP="00D7242C">
      <w:pPr>
        <w:pStyle w:val="Liststycke"/>
        <w:numPr>
          <w:ilvl w:val="0"/>
          <w:numId w:val="41"/>
        </w:numPr>
      </w:pPr>
      <w:r w:rsidRPr="00D7242C">
        <w:t xml:space="preserve">Användarmanual för </w:t>
      </w:r>
      <w:proofErr w:type="spellStart"/>
      <w:r w:rsidRPr="00D7242C">
        <w:t>laddbox</w:t>
      </w:r>
      <w:proofErr w:type="spellEnd"/>
      <w:r w:rsidRPr="00D7242C">
        <w:t>,</w:t>
      </w:r>
    </w:p>
    <w:p w14:paraId="2162E0B2" w14:textId="49946583" w:rsidR="00B94F66" w:rsidRPr="00D7242C" w:rsidRDefault="00B94F66" w:rsidP="00D7242C">
      <w:pPr>
        <w:pStyle w:val="Liststycke"/>
        <w:numPr>
          <w:ilvl w:val="0"/>
          <w:numId w:val="41"/>
        </w:numPr>
      </w:pPr>
      <w:r w:rsidRPr="00D7242C">
        <w:t>Drift och underhålls instruktioner med kontaktinformation,</w:t>
      </w:r>
    </w:p>
    <w:p w14:paraId="6952BDBD" w14:textId="4B944400" w:rsidR="00B94F66" w:rsidRPr="00D7242C" w:rsidRDefault="00B94F66" w:rsidP="00D7242C">
      <w:pPr>
        <w:pStyle w:val="Liststycke"/>
        <w:numPr>
          <w:ilvl w:val="0"/>
          <w:numId w:val="41"/>
        </w:numPr>
      </w:pPr>
      <w:r w:rsidRPr="00D7242C">
        <w:t xml:space="preserve">Karta över schakt och förläggning av kablar och </w:t>
      </w:r>
      <w:proofErr w:type="spellStart"/>
      <w:r w:rsidRPr="00D7242C">
        <w:t>tomrör</w:t>
      </w:r>
      <w:proofErr w:type="spellEnd"/>
      <w:r w:rsidRPr="00D7242C">
        <w:t>, inkl. dimensioner på kabel och rör,</w:t>
      </w:r>
    </w:p>
    <w:p w14:paraId="65B6C0A3" w14:textId="77777777" w:rsidR="00B94F66" w:rsidRDefault="00B94F66" w:rsidP="00B94F66">
      <w:r>
        <w:lastRenderedPageBreak/>
        <w:t>Samtliga handlingar ska levereras digitalt i mappstruktur och märkas ”Relationshandlingar”. Gruppförteckning ska även monteras i direkt anslutning till centralen.</w:t>
      </w:r>
    </w:p>
    <w:p w14:paraId="2F0915D1" w14:textId="77777777" w:rsidR="00B94F66" w:rsidRDefault="00B94F66" w:rsidP="00B94F66">
      <w:r>
        <w:t>En komplett omgång reviderade relationshandlingar ska finnas tillgängliga för BE för granskning senast 2 veckor före slutbesiktning.</w:t>
      </w:r>
    </w:p>
    <w:p w14:paraId="0A96BC49" w14:textId="77777777" w:rsidR="00B94F66" w:rsidRDefault="00B94F66" w:rsidP="00B94F66">
      <w:r>
        <w:t> </w:t>
      </w:r>
    </w:p>
    <w:p w14:paraId="53C1E953" w14:textId="77777777" w:rsidR="00B94F66" w:rsidRPr="00FB76BB" w:rsidRDefault="00B94F66" w:rsidP="006F1D6E">
      <w:pPr>
        <w:pStyle w:val="Rubrik21"/>
      </w:pPr>
      <w:bookmarkStart w:id="30" w:name="_Toc164946435"/>
      <w:r w:rsidRPr="00FB76BB">
        <w:t>YJL</w:t>
      </w:r>
      <w:r w:rsidRPr="00FB76BB">
        <w:tab/>
        <w:t>DRIFT- OCH UNDERHÅLLSINSTRUKTIONER</w:t>
      </w:r>
      <w:bookmarkEnd w:id="30"/>
    </w:p>
    <w:p w14:paraId="512106D1" w14:textId="77777777" w:rsidR="00B94F66" w:rsidRPr="00FB76BB" w:rsidRDefault="00B94F66" w:rsidP="006F1D6E">
      <w:pPr>
        <w:pStyle w:val="Rubrik21"/>
      </w:pPr>
      <w:bookmarkStart w:id="31" w:name="_Toc164946436"/>
      <w:r w:rsidRPr="00FB76BB">
        <w:t>YJL.6</w:t>
      </w:r>
      <w:r w:rsidRPr="00FB76BB">
        <w:tab/>
        <w:t>Drift- och underhållsinstruktioner för el- och teleinstallationer</w:t>
      </w:r>
      <w:bookmarkEnd w:id="31"/>
    </w:p>
    <w:p w14:paraId="7B0F6ED1" w14:textId="77777777" w:rsidR="00B94F66" w:rsidRPr="00FB76BB" w:rsidRDefault="00B94F66" w:rsidP="006F1D6E">
      <w:pPr>
        <w:pStyle w:val="Rubrik21"/>
      </w:pPr>
      <w:bookmarkStart w:id="32" w:name="_Toc164946437"/>
      <w:r w:rsidRPr="00FB76BB">
        <w:t>YJL.63</w:t>
      </w:r>
      <w:r w:rsidRPr="00FB76BB">
        <w:tab/>
        <w:t>Drift- och underhållsinstruktioner för elkraftsinstallationer</w:t>
      </w:r>
      <w:bookmarkEnd w:id="32"/>
    </w:p>
    <w:p w14:paraId="1A1B4189" w14:textId="77777777" w:rsidR="00B94F66" w:rsidRDefault="00B94F66" w:rsidP="00B94F66">
      <w:r>
        <w:t>TE ska tillhandahålla följande handlingar:</w:t>
      </w:r>
    </w:p>
    <w:p w14:paraId="22ADF71E" w14:textId="77777777" w:rsidR="00B94F66" w:rsidRDefault="00B94F66" w:rsidP="00B94F66">
      <w:r>
        <w:t>Driftinstruktioner</w:t>
      </w:r>
    </w:p>
    <w:p w14:paraId="06EE0548" w14:textId="096DF6F2" w:rsidR="00B94F66" w:rsidRPr="00D7242C" w:rsidRDefault="00B94F66" w:rsidP="00D7242C">
      <w:pPr>
        <w:pStyle w:val="Liststycke"/>
        <w:numPr>
          <w:ilvl w:val="0"/>
          <w:numId w:val="43"/>
        </w:numPr>
      </w:pPr>
      <w:r w:rsidRPr="00D7242C">
        <w:t>Allmän beskrivning av systemen och dess uppsättning.</w:t>
      </w:r>
    </w:p>
    <w:p w14:paraId="744D444A" w14:textId="5B955F4F" w:rsidR="00B94F66" w:rsidRPr="00D7242C" w:rsidRDefault="00B94F66" w:rsidP="00D7242C">
      <w:pPr>
        <w:pStyle w:val="Liststycke"/>
        <w:numPr>
          <w:ilvl w:val="0"/>
          <w:numId w:val="43"/>
        </w:numPr>
      </w:pPr>
      <w:r w:rsidRPr="00D7242C">
        <w:t>Datablad för produkter.</w:t>
      </w:r>
    </w:p>
    <w:p w14:paraId="5341C05F" w14:textId="3AE903C1" w:rsidR="00B94F66" w:rsidRDefault="00B94F66" w:rsidP="00D7242C">
      <w:pPr>
        <w:pStyle w:val="Liststycke"/>
        <w:numPr>
          <w:ilvl w:val="0"/>
          <w:numId w:val="43"/>
        </w:numPr>
      </w:pPr>
      <w:r w:rsidRPr="00D7242C">
        <w:t xml:space="preserve">Reservdelsförteckning över delar som </w:t>
      </w:r>
      <w:r>
        <w:t>är lämpliga att utbytas av drift- och underhållspersonal. Av förteckningen ska framgå uppgifter om fabrikat, typ, tillverkningsnummer och inköpsställe samt eventuella kompletterande data.</w:t>
      </w:r>
    </w:p>
    <w:p w14:paraId="218118C9" w14:textId="77777777" w:rsidR="00B94F66" w:rsidRDefault="00B94F66" w:rsidP="00B94F66">
      <w:r>
        <w:t>Underhållsinstruktioner</w:t>
      </w:r>
    </w:p>
    <w:p w14:paraId="70A09608" w14:textId="63FF2E2D" w:rsidR="00B94F66" w:rsidRPr="00ED1588" w:rsidRDefault="00B94F66" w:rsidP="00ED1588">
      <w:pPr>
        <w:pStyle w:val="Liststycke"/>
        <w:numPr>
          <w:ilvl w:val="0"/>
          <w:numId w:val="45"/>
        </w:numPr>
      </w:pPr>
      <w:r w:rsidRPr="00ED1588">
        <w:t>Beskrivning av förebyggande underhåll och felavhjälpande åtgärder.</w:t>
      </w:r>
    </w:p>
    <w:p w14:paraId="5BA8A7E4" w14:textId="7F1990BF" w:rsidR="00B94F66" w:rsidRPr="00ED1588" w:rsidRDefault="00B94F66" w:rsidP="00ED1588">
      <w:pPr>
        <w:pStyle w:val="Liststycke"/>
        <w:numPr>
          <w:ilvl w:val="0"/>
          <w:numId w:val="45"/>
        </w:numPr>
      </w:pPr>
      <w:r w:rsidRPr="00ED1588">
        <w:t>Kompletta servicemanualer.</w:t>
      </w:r>
    </w:p>
    <w:p w14:paraId="0C18674F" w14:textId="77777777" w:rsidR="00B94F66" w:rsidRDefault="00B94F66" w:rsidP="00B94F66">
      <w:r>
        <w:t>Samtliga handlingar ska levereras digitalt i mappstruktur och märkas ”Drift- och underhålls instruktioner”.</w:t>
      </w:r>
    </w:p>
    <w:p w14:paraId="1F40085C" w14:textId="77777777" w:rsidR="00B94F66" w:rsidRDefault="00B94F66" w:rsidP="00B94F66">
      <w:r>
        <w:t>En komplett omgång reviderade relationshandlingar ska finnas tillgängliga för BE för granskning senast 2 veckor före slutbesiktning.</w:t>
      </w:r>
    </w:p>
    <w:p w14:paraId="768D6FE9" w14:textId="77777777" w:rsidR="00B94F66" w:rsidRPr="00FB76BB" w:rsidRDefault="00B94F66" w:rsidP="006F1D6E">
      <w:pPr>
        <w:pStyle w:val="Rubrik21"/>
      </w:pPr>
      <w:bookmarkStart w:id="33" w:name="_Toc164946438"/>
      <w:r w:rsidRPr="00FB76BB">
        <w:t>YK</w:t>
      </w:r>
      <w:r w:rsidRPr="00FB76BB">
        <w:tab/>
        <w:t>UTBILDNING OCH INFORMATION</w:t>
      </w:r>
      <w:bookmarkEnd w:id="33"/>
    </w:p>
    <w:p w14:paraId="4B27CB92" w14:textId="2B0B2A38" w:rsidR="00B94F66" w:rsidRPr="00B94F66" w:rsidRDefault="00B94F66" w:rsidP="00B94F66">
      <w:r>
        <w:t>Vid överlämnande av entreprenad ska företrädare för Rikshem gå igenom hur anläggningen fungerar med TE.</w:t>
      </w:r>
    </w:p>
    <w:sectPr w:rsidR="00B94F66" w:rsidRPr="00B94F66" w:rsidSect="00023990">
      <w:headerReference w:type="even" r:id="rId13"/>
      <w:headerReference w:type="default" r:id="rId14"/>
      <w:footerReference w:type="even" r:id="rId15"/>
      <w:footerReference w:type="default" r:id="rId16"/>
      <w:headerReference w:type="first" r:id="rId17"/>
      <w:footerReference w:type="first" r:id="rId18"/>
      <w:pgSz w:w="11906" w:h="16838"/>
      <w:pgMar w:top="1701" w:right="1700" w:bottom="1985" w:left="1843"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B013" w14:textId="77777777" w:rsidR="00023990" w:rsidRDefault="00023990" w:rsidP="00813C78">
      <w:pPr>
        <w:spacing w:after="0" w:line="240" w:lineRule="auto"/>
      </w:pPr>
      <w:r>
        <w:separator/>
      </w:r>
    </w:p>
  </w:endnote>
  <w:endnote w:type="continuationSeparator" w:id="0">
    <w:p w14:paraId="6318F0CB" w14:textId="77777777" w:rsidR="00023990" w:rsidRDefault="00023990" w:rsidP="0081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ffin">
    <w:panose1 w:val="020B0503040500020203"/>
    <w:charset w:val="00"/>
    <w:family w:val="swiss"/>
    <w:notTrueType/>
    <w:pitch w:val="variable"/>
    <w:sig w:usb0="A000006F" w:usb1="4200002B" w:usb2="00000000" w:usb3="00000000" w:csb0="00000093" w:csb1="00000000"/>
  </w:font>
  <w:font w:name="Calibri">
    <w:panose1 w:val="020F0502020204030204"/>
    <w:charset w:val="00"/>
    <w:family w:val="swiss"/>
    <w:pitch w:val="variable"/>
    <w:sig w:usb0="E4002EFF" w:usb1="C000247B" w:usb2="00000009" w:usb3="00000000" w:csb0="000001FF" w:csb1="00000000"/>
  </w:font>
  <w:font w:name="Rikshem Puffin Display">
    <w:panose1 w:val="020B0803040500020204"/>
    <w:charset w:val="00"/>
    <w:family w:val="swiss"/>
    <w:pitch w:val="variable"/>
    <w:sig w:usb0="A000006F" w:usb1="4200002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7A00" w14:textId="77777777" w:rsidR="005E4193" w:rsidRDefault="005E419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9502" w14:textId="77777777" w:rsidR="005E4193" w:rsidRDefault="005E419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CA1C" w14:textId="77777777" w:rsidR="00D622E1" w:rsidRDefault="00D622E1" w:rsidP="00D622E1">
    <w:pPr>
      <w:pStyle w:val="Sidfot"/>
    </w:pPr>
  </w:p>
  <w:tbl>
    <w:tblPr>
      <w:tblStyle w:val="Tabellrutnt"/>
      <w:tblW w:w="10462"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7"/>
      <w:gridCol w:w="6215"/>
    </w:tblGrid>
    <w:tr w:rsidR="00D622E1" w14:paraId="1B6FA1B2" w14:textId="77777777" w:rsidTr="00075303">
      <w:trPr>
        <w:trHeight w:val="20"/>
      </w:trPr>
      <w:tc>
        <w:tcPr>
          <w:tcW w:w="4247" w:type="dxa"/>
          <w:vAlign w:val="bottom"/>
        </w:tcPr>
        <w:p w14:paraId="1EF7707C" w14:textId="77777777" w:rsidR="00D622E1" w:rsidRDefault="00D622E1" w:rsidP="00D622E1">
          <w:pPr>
            <w:pStyle w:val="Sidfot"/>
          </w:pPr>
          <w:r>
            <w:rPr>
              <w:noProof/>
            </w:rPr>
            <w:drawing>
              <wp:inline distT="0" distB="0" distL="0" distR="0" wp14:anchorId="08305E21" wp14:editId="4297C9AA">
                <wp:extent cx="1260000" cy="258549"/>
                <wp:effectExtent l="0" t="0" r="0" b="8255"/>
                <wp:docPr id="1997910084" name="Bild 1997910084" descr="Logotyp Riks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descr="Logotyp Rikshem."/>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58549"/>
                        </a:xfrm>
                        <a:prstGeom prst="rect">
                          <a:avLst/>
                        </a:prstGeom>
                      </pic:spPr>
                    </pic:pic>
                  </a:graphicData>
                </a:graphic>
              </wp:inline>
            </w:drawing>
          </w:r>
        </w:p>
      </w:tc>
      <w:tc>
        <w:tcPr>
          <w:tcW w:w="6215" w:type="dxa"/>
          <w:vAlign w:val="bottom"/>
        </w:tcPr>
        <w:p w14:paraId="15A3167F" w14:textId="77777777" w:rsidR="00D622E1" w:rsidRPr="00475F46" w:rsidRDefault="00D622E1" w:rsidP="00D622E1">
          <w:pPr>
            <w:pStyle w:val="Sidfot"/>
            <w:spacing w:line="312" w:lineRule="auto"/>
            <w:jc w:val="right"/>
            <w:rPr>
              <w:b/>
              <w:bCs/>
              <w:lang w:val="nb-NO"/>
            </w:rPr>
          </w:pPr>
          <w:r w:rsidRPr="00475F46">
            <w:rPr>
              <w:b/>
              <w:bCs/>
              <w:lang w:val="nb-NO"/>
            </w:rPr>
            <w:t>Rikshem AB</w:t>
          </w:r>
          <w:r w:rsidR="00E3788C" w:rsidRPr="00475F46">
            <w:rPr>
              <w:b/>
              <w:bCs/>
              <w:lang w:val="nb-NO"/>
            </w:rPr>
            <w:t xml:space="preserve"> (publ)</w:t>
          </w:r>
        </w:p>
        <w:sdt>
          <w:sdtPr>
            <w:tag w:val="compUtdelningsadress"/>
            <w:id w:val="183020914"/>
            <w:placeholder>
              <w:docPart w:val="C47F1D6F168A473F969C32A6EFF79BF8"/>
            </w:placeholder>
          </w:sdtPr>
          <w:sdtContent>
            <w:p w14:paraId="2CA2CA9F" w14:textId="4508159A" w:rsidR="00D622E1" w:rsidRPr="00475F46" w:rsidRDefault="00D56F91" w:rsidP="00D622E1">
              <w:pPr>
                <w:pStyle w:val="Sidfot"/>
                <w:spacing w:line="312" w:lineRule="auto"/>
                <w:jc w:val="right"/>
                <w:rPr>
                  <w:lang w:val="nb-NO"/>
                </w:rPr>
              </w:pPr>
              <w:r w:rsidRPr="00475F46">
                <w:rPr>
                  <w:lang w:val="nb-NO"/>
                </w:rPr>
                <w:t>Box 307, 101 26 Stockholm</w:t>
              </w:r>
            </w:p>
          </w:sdtContent>
        </w:sdt>
        <w:p w14:paraId="7C441059" w14:textId="77777777" w:rsidR="00D622E1" w:rsidRDefault="00D622E1" w:rsidP="00D622E1">
          <w:pPr>
            <w:pStyle w:val="Sidfot"/>
            <w:spacing w:line="312" w:lineRule="auto"/>
            <w:jc w:val="right"/>
          </w:pPr>
          <w:r>
            <w:t>Kundtjänst:</w:t>
          </w:r>
          <w:r w:rsidRPr="00372DAB">
            <w:t xml:space="preserve"> 010–70</w:t>
          </w:r>
          <w:r>
            <w:t> </w:t>
          </w:r>
          <w:r w:rsidRPr="00372DAB">
            <w:t>99</w:t>
          </w:r>
          <w:r>
            <w:t> </w:t>
          </w:r>
          <w:r w:rsidRPr="00372DAB">
            <w:t>200</w:t>
          </w:r>
        </w:p>
        <w:p w14:paraId="5A341753" w14:textId="77777777" w:rsidR="00D622E1" w:rsidRPr="006D396E" w:rsidRDefault="00D622E1" w:rsidP="00D622E1">
          <w:pPr>
            <w:pStyle w:val="Sidfot"/>
            <w:spacing w:line="312" w:lineRule="auto"/>
            <w:jc w:val="right"/>
            <w:rPr>
              <w:rFonts w:asciiTheme="majorHAnsi" w:hAnsiTheme="majorHAnsi"/>
            </w:rPr>
          </w:pPr>
          <w:r w:rsidRPr="006D396E">
            <w:rPr>
              <w:rFonts w:asciiTheme="majorHAnsi" w:hAnsiTheme="majorHAnsi"/>
            </w:rPr>
            <w:t>rikshem.se</w:t>
          </w:r>
        </w:p>
      </w:tc>
    </w:tr>
  </w:tbl>
  <w:p w14:paraId="249AFBA3" w14:textId="77777777" w:rsidR="00D622E1" w:rsidRDefault="00D622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00A4" w14:textId="77777777" w:rsidR="00023990" w:rsidRDefault="00023990" w:rsidP="00813C78">
      <w:pPr>
        <w:spacing w:after="0" w:line="240" w:lineRule="auto"/>
      </w:pPr>
      <w:r>
        <w:separator/>
      </w:r>
    </w:p>
  </w:footnote>
  <w:footnote w:type="continuationSeparator" w:id="0">
    <w:p w14:paraId="4132DF33" w14:textId="77777777" w:rsidR="00023990" w:rsidRDefault="00023990" w:rsidP="0081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EC3" w14:textId="77777777" w:rsidR="005E4193" w:rsidRDefault="005E419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851" w:type="dxa"/>
      <w:tblBorders>
        <w:bottom w:val="single" w:sz="4" w:space="0" w:color="auto"/>
      </w:tblBorders>
      <w:tblLayout w:type="fixed"/>
      <w:tblLook w:val="04A0" w:firstRow="1" w:lastRow="0" w:firstColumn="1" w:lastColumn="0" w:noHBand="0" w:noVBand="1"/>
    </w:tblPr>
    <w:tblGrid>
      <w:gridCol w:w="7235"/>
      <w:gridCol w:w="2121"/>
    </w:tblGrid>
    <w:tr w:rsidR="007955BD" w:rsidRPr="006A426B" w14:paraId="75AA256E" w14:textId="77777777" w:rsidTr="00793A14">
      <w:trPr>
        <w:trHeight w:val="225"/>
        <w:tblHeader/>
      </w:trPr>
      <w:tc>
        <w:tcPr>
          <w:tcW w:w="7235" w:type="dxa"/>
        </w:tcPr>
        <w:p w14:paraId="575878E7" w14:textId="77777777" w:rsidR="007955BD" w:rsidRPr="006A426B" w:rsidRDefault="007955BD" w:rsidP="00A1020E">
          <w:pPr>
            <w:pStyle w:val="Sidhuvud"/>
            <w:rPr>
              <w:rFonts w:cs="Arial"/>
              <w:sz w:val="16"/>
              <w:szCs w:val="16"/>
            </w:rPr>
          </w:pPr>
          <w:r w:rsidRPr="006A426B">
            <w:rPr>
              <w:rFonts w:cs="Arial"/>
              <w:sz w:val="16"/>
              <w:szCs w:val="16"/>
            </w:rPr>
            <w:t>Dokument</w:t>
          </w:r>
        </w:p>
      </w:tc>
      <w:tc>
        <w:tcPr>
          <w:tcW w:w="2121" w:type="dxa"/>
          <w:vMerge w:val="restart"/>
        </w:tcPr>
        <w:p w14:paraId="78231A05" w14:textId="16A3A28A" w:rsidR="007955BD" w:rsidRPr="006A426B" w:rsidRDefault="00E002CE" w:rsidP="00096ECA">
          <w:pPr>
            <w:spacing w:after="0"/>
            <w:jc w:val="right"/>
            <w:rPr>
              <w:rFonts w:cs="Arial"/>
            </w:rPr>
          </w:pPr>
          <w:r w:rsidRPr="00E002CE">
            <w:rPr>
              <w:rFonts w:cs="Arial"/>
            </w:rPr>
            <w:t xml:space="preserve">Sida </w:t>
          </w:r>
          <w:r w:rsidRPr="00E002CE">
            <w:rPr>
              <w:rFonts w:cs="Arial"/>
              <w:b/>
              <w:bCs/>
            </w:rPr>
            <w:fldChar w:fldCharType="begin"/>
          </w:r>
          <w:r w:rsidRPr="00E002CE">
            <w:rPr>
              <w:rFonts w:cs="Arial"/>
              <w:b/>
              <w:bCs/>
            </w:rPr>
            <w:instrText>PAGE  \* Arabic  \* MERGEFORMAT</w:instrText>
          </w:r>
          <w:r w:rsidRPr="00E002CE">
            <w:rPr>
              <w:rFonts w:cs="Arial"/>
              <w:b/>
              <w:bCs/>
            </w:rPr>
            <w:fldChar w:fldCharType="separate"/>
          </w:r>
          <w:r w:rsidRPr="00E002CE">
            <w:rPr>
              <w:rFonts w:cs="Arial"/>
              <w:b/>
              <w:bCs/>
            </w:rPr>
            <w:t>1</w:t>
          </w:r>
          <w:r w:rsidRPr="00E002CE">
            <w:rPr>
              <w:rFonts w:cs="Arial"/>
              <w:b/>
              <w:bCs/>
            </w:rPr>
            <w:fldChar w:fldCharType="end"/>
          </w:r>
          <w:r w:rsidRPr="00E002CE">
            <w:rPr>
              <w:rFonts w:cs="Arial"/>
            </w:rPr>
            <w:t xml:space="preserve"> av </w:t>
          </w:r>
          <w:r w:rsidRPr="00E002CE">
            <w:rPr>
              <w:rFonts w:cs="Arial"/>
              <w:b/>
              <w:bCs/>
            </w:rPr>
            <w:fldChar w:fldCharType="begin"/>
          </w:r>
          <w:r w:rsidRPr="00E002CE">
            <w:rPr>
              <w:rFonts w:cs="Arial"/>
              <w:b/>
              <w:bCs/>
            </w:rPr>
            <w:instrText>NUMPAGES  \* Arabic  \* MERGEFORMAT</w:instrText>
          </w:r>
          <w:r w:rsidRPr="00E002CE">
            <w:rPr>
              <w:rFonts w:cs="Arial"/>
              <w:b/>
              <w:bCs/>
            </w:rPr>
            <w:fldChar w:fldCharType="separate"/>
          </w:r>
          <w:r w:rsidRPr="00E002CE">
            <w:rPr>
              <w:rFonts w:cs="Arial"/>
              <w:b/>
              <w:bCs/>
            </w:rPr>
            <w:t>2</w:t>
          </w:r>
          <w:r w:rsidRPr="00E002CE">
            <w:rPr>
              <w:rFonts w:cs="Arial"/>
              <w:b/>
              <w:bCs/>
            </w:rPr>
            <w:fldChar w:fldCharType="end"/>
          </w:r>
        </w:p>
      </w:tc>
    </w:tr>
    <w:tr w:rsidR="007955BD" w:rsidRPr="006A426B" w14:paraId="53E7C565" w14:textId="77777777" w:rsidTr="00793A14">
      <w:trPr>
        <w:trHeight w:val="338"/>
        <w:tblHeader/>
      </w:trPr>
      <w:tc>
        <w:tcPr>
          <w:tcW w:w="7235" w:type="dxa"/>
        </w:tcPr>
        <w:p w14:paraId="2F64001D" w14:textId="77777777" w:rsidR="00E002CE" w:rsidRDefault="00E002CE" w:rsidP="00E002CE">
          <w:pPr>
            <w:spacing w:after="0"/>
            <w:rPr>
              <w:rFonts w:cs="Arial"/>
              <w:noProof/>
              <w:lang w:eastAsia="sv-SE"/>
            </w:rPr>
          </w:pPr>
          <w:r>
            <w:rPr>
              <w:rFonts w:cs="Arial"/>
              <w:noProof/>
              <w:lang w:eastAsia="sv-SE"/>
            </w:rPr>
            <w:t>Bilaga Rikshem projekteringsanvisningar</w:t>
          </w:r>
        </w:p>
        <w:p w14:paraId="1B6AD14B" w14:textId="65218C83" w:rsidR="007955BD" w:rsidRPr="008E360D" w:rsidRDefault="00F54040" w:rsidP="00E002CE">
          <w:pPr>
            <w:rPr>
              <w:rFonts w:cs="Arial"/>
              <w:noProof/>
              <w:lang w:eastAsia="sv-SE"/>
            </w:rPr>
          </w:pPr>
          <w:r w:rsidRPr="00F54040">
            <w:rPr>
              <w:rFonts w:cs="Arial"/>
              <w:noProof/>
              <w:lang w:eastAsia="sv-SE"/>
            </w:rPr>
            <w:t>06.</w:t>
          </w:r>
          <w:r w:rsidR="00D945ED">
            <w:rPr>
              <w:rFonts w:cs="Arial"/>
              <w:noProof/>
              <w:lang w:eastAsia="sv-SE"/>
            </w:rPr>
            <w:t>3</w:t>
          </w:r>
          <w:r w:rsidRPr="00F54040">
            <w:rPr>
              <w:rFonts w:cs="Arial"/>
              <w:noProof/>
              <w:lang w:eastAsia="sv-SE"/>
            </w:rPr>
            <w:t xml:space="preserve"> Teknisk beskrivning </w:t>
          </w:r>
          <w:r w:rsidR="00D945ED">
            <w:rPr>
              <w:rFonts w:cs="Arial"/>
              <w:noProof/>
              <w:lang w:eastAsia="sv-SE"/>
            </w:rPr>
            <w:t>Laddinfra</w:t>
          </w:r>
        </w:p>
      </w:tc>
      <w:tc>
        <w:tcPr>
          <w:tcW w:w="2121" w:type="dxa"/>
          <w:vMerge/>
        </w:tcPr>
        <w:p w14:paraId="6BEBE61D" w14:textId="77777777" w:rsidR="007955BD" w:rsidRPr="006A426B" w:rsidRDefault="007955BD" w:rsidP="007955BD">
          <w:pPr>
            <w:pStyle w:val="Sidhuvud"/>
            <w:rPr>
              <w:rFonts w:cs="Arial"/>
              <w:sz w:val="14"/>
              <w:szCs w:val="14"/>
            </w:rPr>
          </w:pPr>
        </w:p>
      </w:tc>
    </w:tr>
  </w:tbl>
  <w:p w14:paraId="65DCDCB5" w14:textId="77777777" w:rsidR="002F1B2E" w:rsidRDefault="002F1B2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E974" w14:textId="77777777" w:rsidR="005E4193" w:rsidRDefault="005E41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49E"/>
    <w:multiLevelType w:val="hybridMultilevel"/>
    <w:tmpl w:val="D3867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ED684B"/>
    <w:multiLevelType w:val="hybridMultilevel"/>
    <w:tmpl w:val="BFC6C6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0575B4"/>
    <w:multiLevelType w:val="hybridMultilevel"/>
    <w:tmpl w:val="C6902380"/>
    <w:lvl w:ilvl="0" w:tplc="E6D2A0BC">
      <w:numFmt w:val="bullet"/>
      <w:lvlText w:val="•"/>
      <w:lvlJc w:val="left"/>
      <w:pPr>
        <w:ind w:left="1665" w:hanging="1305"/>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FB3ED4"/>
    <w:multiLevelType w:val="hybridMultilevel"/>
    <w:tmpl w:val="28DE2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C52760"/>
    <w:multiLevelType w:val="multilevel"/>
    <w:tmpl w:val="0A8AC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96359"/>
    <w:multiLevelType w:val="hybridMultilevel"/>
    <w:tmpl w:val="56265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987544"/>
    <w:multiLevelType w:val="hybridMultilevel"/>
    <w:tmpl w:val="4B382D76"/>
    <w:lvl w:ilvl="0" w:tplc="55D890E0">
      <w:numFmt w:val="bullet"/>
      <w:lvlText w:val="•"/>
      <w:lvlJc w:val="left"/>
      <w:pPr>
        <w:ind w:left="1665" w:hanging="1305"/>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36E074B"/>
    <w:multiLevelType w:val="hybridMultilevel"/>
    <w:tmpl w:val="DCC06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1571465B"/>
    <w:multiLevelType w:val="hybridMultilevel"/>
    <w:tmpl w:val="91D06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B4260A"/>
    <w:multiLevelType w:val="multilevel"/>
    <w:tmpl w:val="18D89BDA"/>
    <w:lvl w:ilvl="0">
      <w:start w:val="1"/>
      <w:numFmt w:val="bullet"/>
      <w:pStyle w:val="Punktlista"/>
      <w:lvlText w:val="•"/>
      <w:lvlJc w:val="left"/>
      <w:pPr>
        <w:ind w:left="357" w:hanging="357"/>
      </w:pPr>
      <w:rPr>
        <w:rFonts w:ascii="Calibri" w:hAnsi="Calibri" w:hint="default"/>
        <w:color w:val="5D0096" w:themeColor="accent1"/>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7467A8B"/>
    <w:multiLevelType w:val="hybridMultilevel"/>
    <w:tmpl w:val="E7CE8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005A85"/>
    <w:multiLevelType w:val="hybridMultilevel"/>
    <w:tmpl w:val="C038D5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86F0833"/>
    <w:multiLevelType w:val="hybridMultilevel"/>
    <w:tmpl w:val="99C46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BAE1FB1"/>
    <w:multiLevelType w:val="hybridMultilevel"/>
    <w:tmpl w:val="E50A4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FDB4C9D"/>
    <w:multiLevelType w:val="hybridMultilevel"/>
    <w:tmpl w:val="E6B658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2E220B"/>
    <w:multiLevelType w:val="hybridMultilevel"/>
    <w:tmpl w:val="2D6AC18C"/>
    <w:lvl w:ilvl="0" w:tplc="0DCCBD3C">
      <w:numFmt w:val="bullet"/>
      <w:lvlText w:val="-"/>
      <w:lvlJc w:val="left"/>
      <w:pPr>
        <w:ind w:left="1665" w:hanging="1305"/>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1DA5279"/>
    <w:multiLevelType w:val="hybridMultilevel"/>
    <w:tmpl w:val="448C1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23C22AD"/>
    <w:multiLevelType w:val="hybridMultilevel"/>
    <w:tmpl w:val="B2C4A5CA"/>
    <w:lvl w:ilvl="0" w:tplc="65EECCD6">
      <w:numFmt w:val="bullet"/>
      <w:lvlText w:val="•"/>
      <w:lvlJc w:val="left"/>
      <w:pPr>
        <w:ind w:left="1665" w:hanging="1305"/>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36B7D88"/>
    <w:multiLevelType w:val="hybridMultilevel"/>
    <w:tmpl w:val="24E84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466136"/>
    <w:multiLevelType w:val="hybridMultilevel"/>
    <w:tmpl w:val="5E8EC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C6E2398"/>
    <w:multiLevelType w:val="hybridMultilevel"/>
    <w:tmpl w:val="754C8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0421D81"/>
    <w:multiLevelType w:val="hybridMultilevel"/>
    <w:tmpl w:val="C2BEA37E"/>
    <w:lvl w:ilvl="0" w:tplc="041D0001">
      <w:start w:val="1"/>
      <w:numFmt w:val="bullet"/>
      <w:lvlText w:val=""/>
      <w:lvlJc w:val="left"/>
      <w:pPr>
        <w:ind w:left="720" w:hanging="360"/>
      </w:pPr>
      <w:rPr>
        <w:rFonts w:ascii="Symbol" w:hAnsi="Symbol" w:hint="default"/>
      </w:rPr>
    </w:lvl>
    <w:lvl w:ilvl="1" w:tplc="2CC85DCE">
      <w:numFmt w:val="bullet"/>
      <w:lvlText w:val="•"/>
      <w:lvlJc w:val="left"/>
      <w:pPr>
        <w:ind w:left="2385" w:hanging="1305"/>
      </w:pPr>
      <w:rPr>
        <w:rFonts w:ascii="Puffin" w:eastAsiaTheme="minorHAnsi" w:hAnsi="Puffin" w:cstheme="minorBidi" w:hint="default"/>
      </w:rPr>
    </w:lvl>
    <w:lvl w:ilvl="2" w:tplc="B56A3318">
      <w:numFmt w:val="bullet"/>
      <w:lvlText w:val="-"/>
      <w:lvlJc w:val="left"/>
      <w:pPr>
        <w:ind w:left="3105" w:hanging="1305"/>
      </w:pPr>
      <w:rPr>
        <w:rFonts w:ascii="Puffin" w:eastAsiaTheme="minorHAnsi" w:hAnsi="Puffin" w:cstheme="minorBidi"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2CA1E55"/>
    <w:multiLevelType w:val="hybridMultilevel"/>
    <w:tmpl w:val="D58E34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30918F3"/>
    <w:multiLevelType w:val="hybridMultilevel"/>
    <w:tmpl w:val="914E01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A103534"/>
    <w:multiLevelType w:val="hybridMultilevel"/>
    <w:tmpl w:val="6F404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36B2825"/>
    <w:multiLevelType w:val="hybridMultilevel"/>
    <w:tmpl w:val="7FEE4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4E973C3"/>
    <w:multiLevelType w:val="hybridMultilevel"/>
    <w:tmpl w:val="9676B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9F633AE"/>
    <w:multiLevelType w:val="hybridMultilevel"/>
    <w:tmpl w:val="8EBEA4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9A2DAB"/>
    <w:multiLevelType w:val="hybridMultilevel"/>
    <w:tmpl w:val="4222894A"/>
    <w:lvl w:ilvl="0" w:tplc="53A8CDDE">
      <w:numFmt w:val="bullet"/>
      <w:lvlText w:val="-"/>
      <w:lvlJc w:val="left"/>
      <w:pPr>
        <w:ind w:left="1665" w:hanging="1305"/>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DC369F4"/>
    <w:multiLevelType w:val="hybridMultilevel"/>
    <w:tmpl w:val="0916F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41E53DA"/>
    <w:multiLevelType w:val="hybridMultilevel"/>
    <w:tmpl w:val="2690ACE8"/>
    <w:lvl w:ilvl="0" w:tplc="041D000F">
      <w:start w:val="1"/>
      <w:numFmt w:val="decimal"/>
      <w:lvlText w:val="%1."/>
      <w:lvlJc w:val="left"/>
      <w:pPr>
        <w:ind w:left="-131" w:hanging="360"/>
      </w:pPr>
    </w:lvl>
    <w:lvl w:ilvl="1" w:tplc="041D0019" w:tentative="1">
      <w:start w:val="1"/>
      <w:numFmt w:val="lowerLetter"/>
      <w:lvlText w:val="%2."/>
      <w:lvlJc w:val="left"/>
      <w:pPr>
        <w:ind w:left="589" w:hanging="360"/>
      </w:pPr>
    </w:lvl>
    <w:lvl w:ilvl="2" w:tplc="041D001B" w:tentative="1">
      <w:start w:val="1"/>
      <w:numFmt w:val="lowerRoman"/>
      <w:lvlText w:val="%3."/>
      <w:lvlJc w:val="right"/>
      <w:pPr>
        <w:ind w:left="1309" w:hanging="180"/>
      </w:pPr>
    </w:lvl>
    <w:lvl w:ilvl="3" w:tplc="041D000F" w:tentative="1">
      <w:start w:val="1"/>
      <w:numFmt w:val="decimal"/>
      <w:lvlText w:val="%4."/>
      <w:lvlJc w:val="left"/>
      <w:pPr>
        <w:ind w:left="2029" w:hanging="360"/>
      </w:pPr>
    </w:lvl>
    <w:lvl w:ilvl="4" w:tplc="041D0019" w:tentative="1">
      <w:start w:val="1"/>
      <w:numFmt w:val="lowerLetter"/>
      <w:lvlText w:val="%5."/>
      <w:lvlJc w:val="left"/>
      <w:pPr>
        <w:ind w:left="2749" w:hanging="360"/>
      </w:pPr>
    </w:lvl>
    <w:lvl w:ilvl="5" w:tplc="041D001B" w:tentative="1">
      <w:start w:val="1"/>
      <w:numFmt w:val="lowerRoman"/>
      <w:lvlText w:val="%6."/>
      <w:lvlJc w:val="right"/>
      <w:pPr>
        <w:ind w:left="3469" w:hanging="180"/>
      </w:pPr>
    </w:lvl>
    <w:lvl w:ilvl="6" w:tplc="041D000F" w:tentative="1">
      <w:start w:val="1"/>
      <w:numFmt w:val="decimal"/>
      <w:lvlText w:val="%7."/>
      <w:lvlJc w:val="left"/>
      <w:pPr>
        <w:ind w:left="4189" w:hanging="360"/>
      </w:pPr>
    </w:lvl>
    <w:lvl w:ilvl="7" w:tplc="041D0019" w:tentative="1">
      <w:start w:val="1"/>
      <w:numFmt w:val="lowerLetter"/>
      <w:lvlText w:val="%8."/>
      <w:lvlJc w:val="left"/>
      <w:pPr>
        <w:ind w:left="4909" w:hanging="360"/>
      </w:pPr>
    </w:lvl>
    <w:lvl w:ilvl="8" w:tplc="041D001B" w:tentative="1">
      <w:start w:val="1"/>
      <w:numFmt w:val="lowerRoman"/>
      <w:lvlText w:val="%9."/>
      <w:lvlJc w:val="right"/>
      <w:pPr>
        <w:ind w:left="5629" w:hanging="180"/>
      </w:pPr>
    </w:lvl>
  </w:abstractNum>
  <w:abstractNum w:abstractNumId="32" w15:restartNumberingAfterBreak="0">
    <w:nsid w:val="557C3BEE"/>
    <w:multiLevelType w:val="hybridMultilevel"/>
    <w:tmpl w:val="C8ECB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70B01F5"/>
    <w:multiLevelType w:val="hybridMultilevel"/>
    <w:tmpl w:val="53D229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A121E46"/>
    <w:multiLevelType w:val="hybridMultilevel"/>
    <w:tmpl w:val="59A21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A512CBA"/>
    <w:multiLevelType w:val="hybridMultilevel"/>
    <w:tmpl w:val="4E349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B30063D"/>
    <w:multiLevelType w:val="hybridMultilevel"/>
    <w:tmpl w:val="F246E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BC97148"/>
    <w:multiLevelType w:val="hybridMultilevel"/>
    <w:tmpl w:val="4D867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D7102C6"/>
    <w:multiLevelType w:val="hybridMultilevel"/>
    <w:tmpl w:val="0B3C4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DCC16EE"/>
    <w:multiLevelType w:val="multilevel"/>
    <w:tmpl w:val="07AC93B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5DE67ADC"/>
    <w:multiLevelType w:val="hybridMultilevel"/>
    <w:tmpl w:val="415A75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90A6AC3"/>
    <w:multiLevelType w:val="multilevel"/>
    <w:tmpl w:val="ED768452"/>
    <w:lvl w:ilvl="0">
      <w:start w:val="1"/>
      <w:numFmt w:val="decimal"/>
      <w:pStyle w:val="Numreradlistaf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9B0599"/>
    <w:multiLevelType w:val="hybridMultilevel"/>
    <w:tmpl w:val="D6505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A5011F"/>
    <w:multiLevelType w:val="hybridMultilevel"/>
    <w:tmpl w:val="6BAE67B0"/>
    <w:lvl w:ilvl="0" w:tplc="8BE2D6A0">
      <w:numFmt w:val="bullet"/>
      <w:lvlText w:val="-"/>
      <w:lvlJc w:val="left"/>
      <w:pPr>
        <w:ind w:left="1665" w:hanging="1305"/>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6C816AE"/>
    <w:multiLevelType w:val="hybridMultilevel"/>
    <w:tmpl w:val="7EC6F7C4"/>
    <w:lvl w:ilvl="0" w:tplc="D458E854">
      <w:start w:val="1"/>
      <w:numFmt w:val="decimal"/>
      <w:lvlText w:val="%1."/>
      <w:lvlJc w:val="left"/>
      <w:pPr>
        <w:ind w:left="-491" w:hanging="360"/>
      </w:pPr>
      <w:rPr>
        <w:rFonts w:hint="default"/>
      </w:rPr>
    </w:lvl>
    <w:lvl w:ilvl="1" w:tplc="041D0019" w:tentative="1">
      <w:start w:val="1"/>
      <w:numFmt w:val="lowerLetter"/>
      <w:lvlText w:val="%2."/>
      <w:lvlJc w:val="left"/>
      <w:pPr>
        <w:ind w:left="229" w:hanging="360"/>
      </w:pPr>
    </w:lvl>
    <w:lvl w:ilvl="2" w:tplc="041D001B" w:tentative="1">
      <w:start w:val="1"/>
      <w:numFmt w:val="lowerRoman"/>
      <w:lvlText w:val="%3."/>
      <w:lvlJc w:val="right"/>
      <w:pPr>
        <w:ind w:left="949" w:hanging="180"/>
      </w:pPr>
    </w:lvl>
    <w:lvl w:ilvl="3" w:tplc="041D000F" w:tentative="1">
      <w:start w:val="1"/>
      <w:numFmt w:val="decimal"/>
      <w:lvlText w:val="%4."/>
      <w:lvlJc w:val="left"/>
      <w:pPr>
        <w:ind w:left="1669" w:hanging="360"/>
      </w:pPr>
    </w:lvl>
    <w:lvl w:ilvl="4" w:tplc="041D0019" w:tentative="1">
      <w:start w:val="1"/>
      <w:numFmt w:val="lowerLetter"/>
      <w:lvlText w:val="%5."/>
      <w:lvlJc w:val="left"/>
      <w:pPr>
        <w:ind w:left="2389" w:hanging="360"/>
      </w:pPr>
    </w:lvl>
    <w:lvl w:ilvl="5" w:tplc="041D001B" w:tentative="1">
      <w:start w:val="1"/>
      <w:numFmt w:val="lowerRoman"/>
      <w:lvlText w:val="%6."/>
      <w:lvlJc w:val="right"/>
      <w:pPr>
        <w:ind w:left="3109" w:hanging="180"/>
      </w:pPr>
    </w:lvl>
    <w:lvl w:ilvl="6" w:tplc="041D000F" w:tentative="1">
      <w:start w:val="1"/>
      <w:numFmt w:val="decimal"/>
      <w:lvlText w:val="%7."/>
      <w:lvlJc w:val="left"/>
      <w:pPr>
        <w:ind w:left="3829" w:hanging="360"/>
      </w:pPr>
    </w:lvl>
    <w:lvl w:ilvl="7" w:tplc="041D0019" w:tentative="1">
      <w:start w:val="1"/>
      <w:numFmt w:val="lowerLetter"/>
      <w:lvlText w:val="%8."/>
      <w:lvlJc w:val="left"/>
      <w:pPr>
        <w:ind w:left="4549" w:hanging="360"/>
      </w:pPr>
    </w:lvl>
    <w:lvl w:ilvl="8" w:tplc="041D001B" w:tentative="1">
      <w:start w:val="1"/>
      <w:numFmt w:val="lowerRoman"/>
      <w:lvlText w:val="%9."/>
      <w:lvlJc w:val="right"/>
      <w:pPr>
        <w:ind w:left="5269" w:hanging="180"/>
      </w:pPr>
    </w:lvl>
  </w:abstractNum>
  <w:abstractNum w:abstractNumId="45" w15:restartNumberingAfterBreak="0">
    <w:nsid w:val="773A3EB3"/>
    <w:multiLevelType w:val="hybridMultilevel"/>
    <w:tmpl w:val="70F4C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7DF6FE2"/>
    <w:multiLevelType w:val="hybridMultilevel"/>
    <w:tmpl w:val="660C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9000127">
    <w:abstractNumId w:val="39"/>
  </w:num>
  <w:num w:numId="2" w16cid:durableId="24907661">
    <w:abstractNumId w:val="10"/>
  </w:num>
  <w:num w:numId="3" w16cid:durableId="1137335946">
    <w:abstractNumId w:val="8"/>
  </w:num>
  <w:num w:numId="4" w16cid:durableId="1628733200">
    <w:abstractNumId w:val="41"/>
  </w:num>
  <w:num w:numId="5" w16cid:durableId="90126543">
    <w:abstractNumId w:val="4"/>
  </w:num>
  <w:num w:numId="6" w16cid:durableId="459222764">
    <w:abstractNumId w:val="32"/>
  </w:num>
  <w:num w:numId="7" w16cid:durableId="143668796">
    <w:abstractNumId w:val="40"/>
  </w:num>
  <w:num w:numId="8" w16cid:durableId="348416579">
    <w:abstractNumId w:val="38"/>
  </w:num>
  <w:num w:numId="9" w16cid:durableId="677316810">
    <w:abstractNumId w:val="36"/>
  </w:num>
  <w:num w:numId="10" w16cid:durableId="951590781">
    <w:abstractNumId w:val="6"/>
  </w:num>
  <w:num w:numId="11" w16cid:durableId="1352949853">
    <w:abstractNumId w:val="13"/>
  </w:num>
  <w:num w:numId="12" w16cid:durableId="891383525">
    <w:abstractNumId w:val="5"/>
  </w:num>
  <w:num w:numId="13" w16cid:durableId="1654943056">
    <w:abstractNumId w:val="2"/>
  </w:num>
  <w:num w:numId="14" w16cid:durableId="916088507">
    <w:abstractNumId w:val="42"/>
  </w:num>
  <w:num w:numId="15" w16cid:durableId="73556292">
    <w:abstractNumId w:val="26"/>
  </w:num>
  <w:num w:numId="16" w16cid:durableId="1981223804">
    <w:abstractNumId w:val="18"/>
  </w:num>
  <w:num w:numId="17" w16cid:durableId="144710652">
    <w:abstractNumId w:val="27"/>
  </w:num>
  <w:num w:numId="18" w16cid:durableId="484132647">
    <w:abstractNumId w:val="37"/>
  </w:num>
  <w:num w:numId="19" w16cid:durableId="2101097240">
    <w:abstractNumId w:val="35"/>
  </w:num>
  <w:num w:numId="20" w16cid:durableId="1014921579">
    <w:abstractNumId w:val="34"/>
  </w:num>
  <w:num w:numId="21" w16cid:durableId="25569722">
    <w:abstractNumId w:val="16"/>
  </w:num>
  <w:num w:numId="22" w16cid:durableId="730926363">
    <w:abstractNumId w:val="46"/>
  </w:num>
  <w:num w:numId="23" w16cid:durableId="157500624">
    <w:abstractNumId w:val="9"/>
  </w:num>
  <w:num w:numId="24" w16cid:durableId="1354303962">
    <w:abstractNumId w:val="29"/>
  </w:num>
  <w:num w:numId="25" w16cid:durableId="1744984494">
    <w:abstractNumId w:val="22"/>
  </w:num>
  <w:num w:numId="26" w16cid:durableId="13852735">
    <w:abstractNumId w:val="15"/>
  </w:num>
  <w:num w:numId="27" w16cid:durableId="2088265281">
    <w:abstractNumId w:val="7"/>
  </w:num>
  <w:num w:numId="28" w16cid:durableId="186797396">
    <w:abstractNumId w:val="28"/>
  </w:num>
  <w:num w:numId="29" w16cid:durableId="738092026">
    <w:abstractNumId w:val="43"/>
  </w:num>
  <w:num w:numId="30" w16cid:durableId="1157069829">
    <w:abstractNumId w:val="12"/>
  </w:num>
  <w:num w:numId="31" w16cid:durableId="1453094483">
    <w:abstractNumId w:val="19"/>
  </w:num>
  <w:num w:numId="32" w16cid:durableId="504056611">
    <w:abstractNumId w:val="30"/>
  </w:num>
  <w:num w:numId="33" w16cid:durableId="1345203496">
    <w:abstractNumId w:val="1"/>
  </w:num>
  <w:num w:numId="34" w16cid:durableId="2076198520">
    <w:abstractNumId w:val="14"/>
  </w:num>
  <w:num w:numId="35" w16cid:durableId="837618268">
    <w:abstractNumId w:val="21"/>
  </w:num>
  <w:num w:numId="36" w16cid:durableId="1083188711">
    <w:abstractNumId w:val="33"/>
  </w:num>
  <w:num w:numId="37" w16cid:durableId="1103458158">
    <w:abstractNumId w:val="11"/>
  </w:num>
  <w:num w:numId="38" w16cid:durableId="345642442">
    <w:abstractNumId w:val="3"/>
  </w:num>
  <w:num w:numId="39" w16cid:durableId="1589726377">
    <w:abstractNumId w:val="25"/>
  </w:num>
  <w:num w:numId="40" w16cid:durableId="993799737">
    <w:abstractNumId w:val="45"/>
  </w:num>
  <w:num w:numId="41" w16cid:durableId="682510604">
    <w:abstractNumId w:val="17"/>
  </w:num>
  <w:num w:numId="42" w16cid:durableId="645359854">
    <w:abstractNumId w:val="23"/>
  </w:num>
  <w:num w:numId="43" w16cid:durableId="1108353286">
    <w:abstractNumId w:val="20"/>
  </w:num>
  <w:num w:numId="44" w16cid:durableId="269318072">
    <w:abstractNumId w:val="24"/>
  </w:num>
  <w:num w:numId="45" w16cid:durableId="1426421704">
    <w:abstractNumId w:val="0"/>
  </w:num>
  <w:num w:numId="46" w16cid:durableId="390540349">
    <w:abstractNumId w:val="31"/>
  </w:num>
  <w:num w:numId="47" w16cid:durableId="1217736172">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91"/>
    <w:rsid w:val="00000EDB"/>
    <w:rsid w:val="00005C4C"/>
    <w:rsid w:val="0002323F"/>
    <w:rsid w:val="00023990"/>
    <w:rsid w:val="00024B8B"/>
    <w:rsid w:val="00024E02"/>
    <w:rsid w:val="00031AC5"/>
    <w:rsid w:val="000350CF"/>
    <w:rsid w:val="00040EB7"/>
    <w:rsid w:val="00047141"/>
    <w:rsid w:val="000501AE"/>
    <w:rsid w:val="00056231"/>
    <w:rsid w:val="000573A5"/>
    <w:rsid w:val="00057E72"/>
    <w:rsid w:val="00064660"/>
    <w:rsid w:val="000704D6"/>
    <w:rsid w:val="00076334"/>
    <w:rsid w:val="00082959"/>
    <w:rsid w:val="00083C51"/>
    <w:rsid w:val="00087A38"/>
    <w:rsid w:val="00091E71"/>
    <w:rsid w:val="00092F02"/>
    <w:rsid w:val="00096ECA"/>
    <w:rsid w:val="000A0656"/>
    <w:rsid w:val="000A1D59"/>
    <w:rsid w:val="000A4A20"/>
    <w:rsid w:val="000A63AA"/>
    <w:rsid w:val="000A7E75"/>
    <w:rsid w:val="000B1DB5"/>
    <w:rsid w:val="000B73FB"/>
    <w:rsid w:val="000C5749"/>
    <w:rsid w:val="000C619A"/>
    <w:rsid w:val="000D11E7"/>
    <w:rsid w:val="000D7707"/>
    <w:rsid w:val="000E0839"/>
    <w:rsid w:val="000F1201"/>
    <w:rsid w:val="000F583B"/>
    <w:rsid w:val="0010162A"/>
    <w:rsid w:val="001029CF"/>
    <w:rsid w:val="0010565B"/>
    <w:rsid w:val="001124D7"/>
    <w:rsid w:val="00115DAB"/>
    <w:rsid w:val="001205A9"/>
    <w:rsid w:val="00122571"/>
    <w:rsid w:val="00122FED"/>
    <w:rsid w:val="00123795"/>
    <w:rsid w:val="0013183A"/>
    <w:rsid w:val="001357A0"/>
    <w:rsid w:val="00136553"/>
    <w:rsid w:val="00141EA7"/>
    <w:rsid w:val="00146AF5"/>
    <w:rsid w:val="00146E01"/>
    <w:rsid w:val="00146FDA"/>
    <w:rsid w:val="00156F28"/>
    <w:rsid w:val="00163BC1"/>
    <w:rsid w:val="00167D39"/>
    <w:rsid w:val="00175BFE"/>
    <w:rsid w:val="001808EB"/>
    <w:rsid w:val="00184137"/>
    <w:rsid w:val="00185D58"/>
    <w:rsid w:val="00186F0C"/>
    <w:rsid w:val="001903BF"/>
    <w:rsid w:val="00191BD9"/>
    <w:rsid w:val="001A5CCD"/>
    <w:rsid w:val="001B0418"/>
    <w:rsid w:val="001B26B7"/>
    <w:rsid w:val="001B393C"/>
    <w:rsid w:val="001B47DC"/>
    <w:rsid w:val="001B4DC1"/>
    <w:rsid w:val="001C1792"/>
    <w:rsid w:val="001C48E7"/>
    <w:rsid w:val="001C4A79"/>
    <w:rsid w:val="001C58F0"/>
    <w:rsid w:val="001C7584"/>
    <w:rsid w:val="001D1DE4"/>
    <w:rsid w:val="001D27C3"/>
    <w:rsid w:val="001D2C7D"/>
    <w:rsid w:val="001D34D7"/>
    <w:rsid w:val="001D5EEB"/>
    <w:rsid w:val="001D60AC"/>
    <w:rsid w:val="001E0B17"/>
    <w:rsid w:val="001E2F6E"/>
    <w:rsid w:val="001E4EB9"/>
    <w:rsid w:val="001E66AA"/>
    <w:rsid w:val="001F0BDF"/>
    <w:rsid w:val="001F1063"/>
    <w:rsid w:val="001F2932"/>
    <w:rsid w:val="001F47B9"/>
    <w:rsid w:val="002016DB"/>
    <w:rsid w:val="00202A55"/>
    <w:rsid w:val="0020413B"/>
    <w:rsid w:val="0020575E"/>
    <w:rsid w:val="0021028A"/>
    <w:rsid w:val="0021180D"/>
    <w:rsid w:val="00211AC0"/>
    <w:rsid w:val="00212909"/>
    <w:rsid w:val="00212917"/>
    <w:rsid w:val="0021533A"/>
    <w:rsid w:val="00215DF1"/>
    <w:rsid w:val="0022076E"/>
    <w:rsid w:val="00221C00"/>
    <w:rsid w:val="00223DD9"/>
    <w:rsid w:val="0022730D"/>
    <w:rsid w:val="002311AC"/>
    <w:rsid w:val="00255EE2"/>
    <w:rsid w:val="0026108F"/>
    <w:rsid w:val="00264525"/>
    <w:rsid w:val="00267715"/>
    <w:rsid w:val="00272CBB"/>
    <w:rsid w:val="00273D0C"/>
    <w:rsid w:val="00273F6B"/>
    <w:rsid w:val="00275CCA"/>
    <w:rsid w:val="00283C64"/>
    <w:rsid w:val="00284BF2"/>
    <w:rsid w:val="00286631"/>
    <w:rsid w:val="00286804"/>
    <w:rsid w:val="00291C50"/>
    <w:rsid w:val="00293272"/>
    <w:rsid w:val="002969A1"/>
    <w:rsid w:val="002A13AA"/>
    <w:rsid w:val="002A28AC"/>
    <w:rsid w:val="002A2AC1"/>
    <w:rsid w:val="002A3869"/>
    <w:rsid w:val="002A3DE3"/>
    <w:rsid w:val="002A558A"/>
    <w:rsid w:val="002A7767"/>
    <w:rsid w:val="002B0A65"/>
    <w:rsid w:val="002B106F"/>
    <w:rsid w:val="002B3173"/>
    <w:rsid w:val="002B32DD"/>
    <w:rsid w:val="002B7AA0"/>
    <w:rsid w:val="002B7B02"/>
    <w:rsid w:val="002C4467"/>
    <w:rsid w:val="002C5DF0"/>
    <w:rsid w:val="002D4888"/>
    <w:rsid w:val="002E5640"/>
    <w:rsid w:val="002F1B2E"/>
    <w:rsid w:val="002F1B80"/>
    <w:rsid w:val="002F232F"/>
    <w:rsid w:val="002F2834"/>
    <w:rsid w:val="002F2AE6"/>
    <w:rsid w:val="002F5168"/>
    <w:rsid w:val="002F7B39"/>
    <w:rsid w:val="00306428"/>
    <w:rsid w:val="0030643B"/>
    <w:rsid w:val="0030683B"/>
    <w:rsid w:val="0030797A"/>
    <w:rsid w:val="00312BCA"/>
    <w:rsid w:val="00314304"/>
    <w:rsid w:val="00314EE0"/>
    <w:rsid w:val="00315A0C"/>
    <w:rsid w:val="003206F3"/>
    <w:rsid w:val="00320BEA"/>
    <w:rsid w:val="003251BE"/>
    <w:rsid w:val="00327ADD"/>
    <w:rsid w:val="00332534"/>
    <w:rsid w:val="00335B1F"/>
    <w:rsid w:val="00335C1E"/>
    <w:rsid w:val="00340060"/>
    <w:rsid w:val="0034165D"/>
    <w:rsid w:val="00342DCF"/>
    <w:rsid w:val="00351E8F"/>
    <w:rsid w:val="0035746A"/>
    <w:rsid w:val="003602D1"/>
    <w:rsid w:val="003613EF"/>
    <w:rsid w:val="00362CE7"/>
    <w:rsid w:val="0037120D"/>
    <w:rsid w:val="00372340"/>
    <w:rsid w:val="00372DAB"/>
    <w:rsid w:val="003750A6"/>
    <w:rsid w:val="00380437"/>
    <w:rsid w:val="003920E1"/>
    <w:rsid w:val="00392A8C"/>
    <w:rsid w:val="0039506D"/>
    <w:rsid w:val="0039558E"/>
    <w:rsid w:val="0039634B"/>
    <w:rsid w:val="003975DA"/>
    <w:rsid w:val="0039779E"/>
    <w:rsid w:val="003A233C"/>
    <w:rsid w:val="003A23E2"/>
    <w:rsid w:val="003A3D03"/>
    <w:rsid w:val="003A51EB"/>
    <w:rsid w:val="003A5C75"/>
    <w:rsid w:val="003B06DA"/>
    <w:rsid w:val="003C0A47"/>
    <w:rsid w:val="003C26FD"/>
    <w:rsid w:val="003C7C5E"/>
    <w:rsid w:val="003D2783"/>
    <w:rsid w:val="003D5ADA"/>
    <w:rsid w:val="003D7981"/>
    <w:rsid w:val="003E04C2"/>
    <w:rsid w:val="003E68E4"/>
    <w:rsid w:val="003F1D59"/>
    <w:rsid w:val="003F4903"/>
    <w:rsid w:val="003F64A0"/>
    <w:rsid w:val="00407275"/>
    <w:rsid w:val="00411BEE"/>
    <w:rsid w:val="0041341A"/>
    <w:rsid w:val="004175B7"/>
    <w:rsid w:val="004202C9"/>
    <w:rsid w:val="004209CE"/>
    <w:rsid w:val="004216EA"/>
    <w:rsid w:val="00422311"/>
    <w:rsid w:val="00423757"/>
    <w:rsid w:val="00423F0E"/>
    <w:rsid w:val="0042445E"/>
    <w:rsid w:val="0042529C"/>
    <w:rsid w:val="00430104"/>
    <w:rsid w:val="00430927"/>
    <w:rsid w:val="00431616"/>
    <w:rsid w:val="00444964"/>
    <w:rsid w:val="00444CBC"/>
    <w:rsid w:val="00451153"/>
    <w:rsid w:val="0045790E"/>
    <w:rsid w:val="00460BFB"/>
    <w:rsid w:val="00463AD5"/>
    <w:rsid w:val="004658C2"/>
    <w:rsid w:val="004715BC"/>
    <w:rsid w:val="0047256F"/>
    <w:rsid w:val="00475F46"/>
    <w:rsid w:val="0047606D"/>
    <w:rsid w:val="00476ECF"/>
    <w:rsid w:val="00480586"/>
    <w:rsid w:val="00480C78"/>
    <w:rsid w:val="00480CF8"/>
    <w:rsid w:val="00482D6F"/>
    <w:rsid w:val="004850F5"/>
    <w:rsid w:val="00486222"/>
    <w:rsid w:val="00486A48"/>
    <w:rsid w:val="00490A67"/>
    <w:rsid w:val="004A15FB"/>
    <w:rsid w:val="004A2F5E"/>
    <w:rsid w:val="004A5596"/>
    <w:rsid w:val="004B0468"/>
    <w:rsid w:val="004B145E"/>
    <w:rsid w:val="004C2DA2"/>
    <w:rsid w:val="004C5E59"/>
    <w:rsid w:val="004C66F7"/>
    <w:rsid w:val="004C6FC2"/>
    <w:rsid w:val="004D59AD"/>
    <w:rsid w:val="004D7E37"/>
    <w:rsid w:val="004D7FA9"/>
    <w:rsid w:val="004E786C"/>
    <w:rsid w:val="004F21B0"/>
    <w:rsid w:val="004F5209"/>
    <w:rsid w:val="004F5697"/>
    <w:rsid w:val="00506D52"/>
    <w:rsid w:val="0051079A"/>
    <w:rsid w:val="00510BA6"/>
    <w:rsid w:val="00523127"/>
    <w:rsid w:val="00523D6B"/>
    <w:rsid w:val="005255DA"/>
    <w:rsid w:val="00526B1A"/>
    <w:rsid w:val="00530A94"/>
    <w:rsid w:val="00532A26"/>
    <w:rsid w:val="00532CEF"/>
    <w:rsid w:val="005354C7"/>
    <w:rsid w:val="0054414D"/>
    <w:rsid w:val="005456F7"/>
    <w:rsid w:val="00554216"/>
    <w:rsid w:val="00556F66"/>
    <w:rsid w:val="005600EB"/>
    <w:rsid w:val="005601AA"/>
    <w:rsid w:val="00562F00"/>
    <w:rsid w:val="00563419"/>
    <w:rsid w:val="00565454"/>
    <w:rsid w:val="005659D8"/>
    <w:rsid w:val="00567C88"/>
    <w:rsid w:val="005772C3"/>
    <w:rsid w:val="00577867"/>
    <w:rsid w:val="005778CD"/>
    <w:rsid w:val="00577BDB"/>
    <w:rsid w:val="00581CD2"/>
    <w:rsid w:val="00582943"/>
    <w:rsid w:val="00583E7B"/>
    <w:rsid w:val="00584750"/>
    <w:rsid w:val="005913ED"/>
    <w:rsid w:val="00594593"/>
    <w:rsid w:val="00597378"/>
    <w:rsid w:val="005A25AD"/>
    <w:rsid w:val="005A2759"/>
    <w:rsid w:val="005B20C0"/>
    <w:rsid w:val="005B73C4"/>
    <w:rsid w:val="005C1648"/>
    <w:rsid w:val="005C1F60"/>
    <w:rsid w:val="005D0DE5"/>
    <w:rsid w:val="005D3563"/>
    <w:rsid w:val="005D4329"/>
    <w:rsid w:val="005D4772"/>
    <w:rsid w:val="005D7706"/>
    <w:rsid w:val="005D7FCD"/>
    <w:rsid w:val="005E17A5"/>
    <w:rsid w:val="005E3368"/>
    <w:rsid w:val="005E4193"/>
    <w:rsid w:val="005E7BD3"/>
    <w:rsid w:val="005F2A8B"/>
    <w:rsid w:val="005F7EB4"/>
    <w:rsid w:val="006009BB"/>
    <w:rsid w:val="00601962"/>
    <w:rsid w:val="00602458"/>
    <w:rsid w:val="0060399E"/>
    <w:rsid w:val="006104CC"/>
    <w:rsid w:val="00611CA8"/>
    <w:rsid w:val="00614820"/>
    <w:rsid w:val="00616A82"/>
    <w:rsid w:val="00622781"/>
    <w:rsid w:val="00622A21"/>
    <w:rsid w:val="00622CDA"/>
    <w:rsid w:val="00623FDD"/>
    <w:rsid w:val="00625959"/>
    <w:rsid w:val="0063594E"/>
    <w:rsid w:val="0064462F"/>
    <w:rsid w:val="00644E4B"/>
    <w:rsid w:val="00647FC6"/>
    <w:rsid w:val="00650B77"/>
    <w:rsid w:val="00651E32"/>
    <w:rsid w:val="00656753"/>
    <w:rsid w:val="00657D25"/>
    <w:rsid w:val="00660D7C"/>
    <w:rsid w:val="0066127E"/>
    <w:rsid w:val="00662B4C"/>
    <w:rsid w:val="00663FA5"/>
    <w:rsid w:val="006720CF"/>
    <w:rsid w:val="00674768"/>
    <w:rsid w:val="00677EEC"/>
    <w:rsid w:val="006829BE"/>
    <w:rsid w:val="00682BA6"/>
    <w:rsid w:val="006838C0"/>
    <w:rsid w:val="00684DBF"/>
    <w:rsid w:val="00685345"/>
    <w:rsid w:val="006877D9"/>
    <w:rsid w:val="00690312"/>
    <w:rsid w:val="0069113E"/>
    <w:rsid w:val="00694321"/>
    <w:rsid w:val="006A033C"/>
    <w:rsid w:val="006A1414"/>
    <w:rsid w:val="006A292E"/>
    <w:rsid w:val="006A61E1"/>
    <w:rsid w:val="006B408F"/>
    <w:rsid w:val="006B53EF"/>
    <w:rsid w:val="006C5458"/>
    <w:rsid w:val="006D217C"/>
    <w:rsid w:val="006D33EB"/>
    <w:rsid w:val="006D396E"/>
    <w:rsid w:val="006D550B"/>
    <w:rsid w:val="006D6077"/>
    <w:rsid w:val="006E499D"/>
    <w:rsid w:val="006E7FD6"/>
    <w:rsid w:val="006F0C1C"/>
    <w:rsid w:val="006F1B8F"/>
    <w:rsid w:val="006F1D6E"/>
    <w:rsid w:val="006F3750"/>
    <w:rsid w:val="006F3A58"/>
    <w:rsid w:val="006F5033"/>
    <w:rsid w:val="00702529"/>
    <w:rsid w:val="00703825"/>
    <w:rsid w:val="00704098"/>
    <w:rsid w:val="007110C1"/>
    <w:rsid w:val="00712644"/>
    <w:rsid w:val="007136FE"/>
    <w:rsid w:val="00713C00"/>
    <w:rsid w:val="00720D9D"/>
    <w:rsid w:val="007303E4"/>
    <w:rsid w:val="00740FA9"/>
    <w:rsid w:val="00752FD5"/>
    <w:rsid w:val="0075343B"/>
    <w:rsid w:val="0075425A"/>
    <w:rsid w:val="0076149E"/>
    <w:rsid w:val="007674E3"/>
    <w:rsid w:val="00767C64"/>
    <w:rsid w:val="0077378D"/>
    <w:rsid w:val="007775B1"/>
    <w:rsid w:val="00781FCE"/>
    <w:rsid w:val="007835EA"/>
    <w:rsid w:val="007848F5"/>
    <w:rsid w:val="00785C31"/>
    <w:rsid w:val="0078655A"/>
    <w:rsid w:val="0078692D"/>
    <w:rsid w:val="00793A14"/>
    <w:rsid w:val="007955BD"/>
    <w:rsid w:val="00797FAB"/>
    <w:rsid w:val="007A264C"/>
    <w:rsid w:val="007A7929"/>
    <w:rsid w:val="007B1250"/>
    <w:rsid w:val="007B3A9D"/>
    <w:rsid w:val="007C14EB"/>
    <w:rsid w:val="007C1756"/>
    <w:rsid w:val="007C1B3D"/>
    <w:rsid w:val="007C6130"/>
    <w:rsid w:val="007C6829"/>
    <w:rsid w:val="007C73DC"/>
    <w:rsid w:val="007D0002"/>
    <w:rsid w:val="007D395C"/>
    <w:rsid w:val="007D44F9"/>
    <w:rsid w:val="007D67A7"/>
    <w:rsid w:val="007D7B7F"/>
    <w:rsid w:val="007E1621"/>
    <w:rsid w:val="007E30A4"/>
    <w:rsid w:val="007E4345"/>
    <w:rsid w:val="007F0D9F"/>
    <w:rsid w:val="007F14C2"/>
    <w:rsid w:val="007F5E39"/>
    <w:rsid w:val="007F606D"/>
    <w:rsid w:val="00801B20"/>
    <w:rsid w:val="0080294E"/>
    <w:rsid w:val="00802D35"/>
    <w:rsid w:val="008049ED"/>
    <w:rsid w:val="00807A51"/>
    <w:rsid w:val="00811A46"/>
    <w:rsid w:val="008123E2"/>
    <w:rsid w:val="00812925"/>
    <w:rsid w:val="00813C78"/>
    <w:rsid w:val="00814E67"/>
    <w:rsid w:val="00820063"/>
    <w:rsid w:val="008202DC"/>
    <w:rsid w:val="008207D1"/>
    <w:rsid w:val="008229C6"/>
    <w:rsid w:val="00833EF5"/>
    <w:rsid w:val="008351D1"/>
    <w:rsid w:val="0084309B"/>
    <w:rsid w:val="00846537"/>
    <w:rsid w:val="008478F4"/>
    <w:rsid w:val="00851E99"/>
    <w:rsid w:val="008636B4"/>
    <w:rsid w:val="00870D3D"/>
    <w:rsid w:val="008727D8"/>
    <w:rsid w:val="0088038E"/>
    <w:rsid w:val="00882E7C"/>
    <w:rsid w:val="008873CA"/>
    <w:rsid w:val="00897110"/>
    <w:rsid w:val="008A20BE"/>
    <w:rsid w:val="008A214B"/>
    <w:rsid w:val="008B1502"/>
    <w:rsid w:val="008B2DFC"/>
    <w:rsid w:val="008B390B"/>
    <w:rsid w:val="008B460C"/>
    <w:rsid w:val="008B49E1"/>
    <w:rsid w:val="008B546D"/>
    <w:rsid w:val="008B6365"/>
    <w:rsid w:val="008C3DDB"/>
    <w:rsid w:val="008C4E7A"/>
    <w:rsid w:val="008C4FC2"/>
    <w:rsid w:val="008C6514"/>
    <w:rsid w:val="008C6F7C"/>
    <w:rsid w:val="008C70F2"/>
    <w:rsid w:val="008D05D0"/>
    <w:rsid w:val="008D1CA6"/>
    <w:rsid w:val="008D215B"/>
    <w:rsid w:val="008D3EED"/>
    <w:rsid w:val="008D586B"/>
    <w:rsid w:val="008E360D"/>
    <w:rsid w:val="008E5273"/>
    <w:rsid w:val="008E6BA0"/>
    <w:rsid w:val="008F10CE"/>
    <w:rsid w:val="008F1CF0"/>
    <w:rsid w:val="00907A01"/>
    <w:rsid w:val="00910FA2"/>
    <w:rsid w:val="009119AC"/>
    <w:rsid w:val="0091407E"/>
    <w:rsid w:val="00914C4D"/>
    <w:rsid w:val="009154D9"/>
    <w:rsid w:val="00916388"/>
    <w:rsid w:val="00920A48"/>
    <w:rsid w:val="00921066"/>
    <w:rsid w:val="00923C6E"/>
    <w:rsid w:val="009256E3"/>
    <w:rsid w:val="00927590"/>
    <w:rsid w:val="00927B86"/>
    <w:rsid w:val="009316A8"/>
    <w:rsid w:val="0093694B"/>
    <w:rsid w:val="00937DBA"/>
    <w:rsid w:val="009431F5"/>
    <w:rsid w:val="00944335"/>
    <w:rsid w:val="00946E81"/>
    <w:rsid w:val="00955AE4"/>
    <w:rsid w:val="0096082D"/>
    <w:rsid w:val="00960E08"/>
    <w:rsid w:val="00964189"/>
    <w:rsid w:val="0096560F"/>
    <w:rsid w:val="00966598"/>
    <w:rsid w:val="00975A26"/>
    <w:rsid w:val="00984FB5"/>
    <w:rsid w:val="009A1446"/>
    <w:rsid w:val="009A2DA3"/>
    <w:rsid w:val="009A32A7"/>
    <w:rsid w:val="009A5956"/>
    <w:rsid w:val="009A7E84"/>
    <w:rsid w:val="009B329F"/>
    <w:rsid w:val="009C1C15"/>
    <w:rsid w:val="009C460A"/>
    <w:rsid w:val="009C59B0"/>
    <w:rsid w:val="009D3593"/>
    <w:rsid w:val="009D3731"/>
    <w:rsid w:val="009E0AE2"/>
    <w:rsid w:val="009E146C"/>
    <w:rsid w:val="009E5BD9"/>
    <w:rsid w:val="009E7157"/>
    <w:rsid w:val="009E7929"/>
    <w:rsid w:val="00A02384"/>
    <w:rsid w:val="00A03A78"/>
    <w:rsid w:val="00A062ED"/>
    <w:rsid w:val="00A1020E"/>
    <w:rsid w:val="00A10670"/>
    <w:rsid w:val="00A148E0"/>
    <w:rsid w:val="00A16279"/>
    <w:rsid w:val="00A208F6"/>
    <w:rsid w:val="00A22F6E"/>
    <w:rsid w:val="00A237C5"/>
    <w:rsid w:val="00A23B40"/>
    <w:rsid w:val="00A2696D"/>
    <w:rsid w:val="00A26F25"/>
    <w:rsid w:val="00A3306B"/>
    <w:rsid w:val="00A339C0"/>
    <w:rsid w:val="00A35C79"/>
    <w:rsid w:val="00A3706E"/>
    <w:rsid w:val="00A40C5D"/>
    <w:rsid w:val="00A4287B"/>
    <w:rsid w:val="00A4460E"/>
    <w:rsid w:val="00A464DE"/>
    <w:rsid w:val="00A51F48"/>
    <w:rsid w:val="00A5331A"/>
    <w:rsid w:val="00A533E0"/>
    <w:rsid w:val="00A549A4"/>
    <w:rsid w:val="00A61C8A"/>
    <w:rsid w:val="00A64538"/>
    <w:rsid w:val="00A66D8F"/>
    <w:rsid w:val="00A7495F"/>
    <w:rsid w:val="00A77083"/>
    <w:rsid w:val="00A77D24"/>
    <w:rsid w:val="00A81A0B"/>
    <w:rsid w:val="00A84569"/>
    <w:rsid w:val="00A86FF9"/>
    <w:rsid w:val="00A92A6C"/>
    <w:rsid w:val="00A946DB"/>
    <w:rsid w:val="00AA09E8"/>
    <w:rsid w:val="00AA47D9"/>
    <w:rsid w:val="00AB2937"/>
    <w:rsid w:val="00AB3B2C"/>
    <w:rsid w:val="00AB6702"/>
    <w:rsid w:val="00AC003D"/>
    <w:rsid w:val="00AC0D05"/>
    <w:rsid w:val="00AC1C58"/>
    <w:rsid w:val="00AC21D3"/>
    <w:rsid w:val="00AC3415"/>
    <w:rsid w:val="00AC4809"/>
    <w:rsid w:val="00AD4F2F"/>
    <w:rsid w:val="00AE1F3B"/>
    <w:rsid w:val="00AE736B"/>
    <w:rsid w:val="00AF041A"/>
    <w:rsid w:val="00AF22EF"/>
    <w:rsid w:val="00AF23DC"/>
    <w:rsid w:val="00AF33A8"/>
    <w:rsid w:val="00AF3B92"/>
    <w:rsid w:val="00AF50FB"/>
    <w:rsid w:val="00AF64C5"/>
    <w:rsid w:val="00AF6A48"/>
    <w:rsid w:val="00B04328"/>
    <w:rsid w:val="00B04DAD"/>
    <w:rsid w:val="00B06676"/>
    <w:rsid w:val="00B2040B"/>
    <w:rsid w:val="00B20A41"/>
    <w:rsid w:val="00B2706C"/>
    <w:rsid w:val="00B30077"/>
    <w:rsid w:val="00B33FF0"/>
    <w:rsid w:val="00B368D1"/>
    <w:rsid w:val="00B52E8D"/>
    <w:rsid w:val="00B57EC4"/>
    <w:rsid w:val="00B61C0A"/>
    <w:rsid w:val="00B62DED"/>
    <w:rsid w:val="00B64A23"/>
    <w:rsid w:val="00B6693B"/>
    <w:rsid w:val="00B7192B"/>
    <w:rsid w:val="00B723E3"/>
    <w:rsid w:val="00B730FA"/>
    <w:rsid w:val="00B738A1"/>
    <w:rsid w:val="00B7479C"/>
    <w:rsid w:val="00B75BB0"/>
    <w:rsid w:val="00B8509B"/>
    <w:rsid w:val="00B918CA"/>
    <w:rsid w:val="00B92E1A"/>
    <w:rsid w:val="00B94F66"/>
    <w:rsid w:val="00B95652"/>
    <w:rsid w:val="00B96109"/>
    <w:rsid w:val="00B965FD"/>
    <w:rsid w:val="00B968D9"/>
    <w:rsid w:val="00BA0AD4"/>
    <w:rsid w:val="00BA3A17"/>
    <w:rsid w:val="00BA3BEA"/>
    <w:rsid w:val="00BA4E84"/>
    <w:rsid w:val="00BB06C9"/>
    <w:rsid w:val="00BB737C"/>
    <w:rsid w:val="00BC2E54"/>
    <w:rsid w:val="00BD7215"/>
    <w:rsid w:val="00BE155E"/>
    <w:rsid w:val="00BF147E"/>
    <w:rsid w:val="00BF477E"/>
    <w:rsid w:val="00BF7BF8"/>
    <w:rsid w:val="00C02DB5"/>
    <w:rsid w:val="00C02EBF"/>
    <w:rsid w:val="00C0753E"/>
    <w:rsid w:val="00C119F5"/>
    <w:rsid w:val="00C11B0A"/>
    <w:rsid w:val="00C134C1"/>
    <w:rsid w:val="00C22BD8"/>
    <w:rsid w:val="00C3023B"/>
    <w:rsid w:val="00C31C7D"/>
    <w:rsid w:val="00C37890"/>
    <w:rsid w:val="00C5236C"/>
    <w:rsid w:val="00C5471A"/>
    <w:rsid w:val="00C639B3"/>
    <w:rsid w:val="00C64974"/>
    <w:rsid w:val="00C64F82"/>
    <w:rsid w:val="00C6579C"/>
    <w:rsid w:val="00C67B44"/>
    <w:rsid w:val="00C67FF3"/>
    <w:rsid w:val="00C7248A"/>
    <w:rsid w:val="00C72CE6"/>
    <w:rsid w:val="00C74E54"/>
    <w:rsid w:val="00C75A98"/>
    <w:rsid w:val="00C86F46"/>
    <w:rsid w:val="00C96EA9"/>
    <w:rsid w:val="00CA2596"/>
    <w:rsid w:val="00CB0DF2"/>
    <w:rsid w:val="00CB2EA2"/>
    <w:rsid w:val="00CB44E0"/>
    <w:rsid w:val="00CB559C"/>
    <w:rsid w:val="00CC1B74"/>
    <w:rsid w:val="00CC2B2D"/>
    <w:rsid w:val="00CD1AF8"/>
    <w:rsid w:val="00CD4525"/>
    <w:rsid w:val="00CE023F"/>
    <w:rsid w:val="00CE3857"/>
    <w:rsid w:val="00CE5421"/>
    <w:rsid w:val="00CF03B2"/>
    <w:rsid w:val="00CF21B1"/>
    <w:rsid w:val="00CF2744"/>
    <w:rsid w:val="00CF2A76"/>
    <w:rsid w:val="00CF6AD7"/>
    <w:rsid w:val="00CF75D9"/>
    <w:rsid w:val="00D00FBB"/>
    <w:rsid w:val="00D01220"/>
    <w:rsid w:val="00D06667"/>
    <w:rsid w:val="00D06793"/>
    <w:rsid w:val="00D13B06"/>
    <w:rsid w:val="00D15074"/>
    <w:rsid w:val="00D301AD"/>
    <w:rsid w:val="00D32F4F"/>
    <w:rsid w:val="00D40918"/>
    <w:rsid w:val="00D42F8E"/>
    <w:rsid w:val="00D47473"/>
    <w:rsid w:val="00D50468"/>
    <w:rsid w:val="00D5155F"/>
    <w:rsid w:val="00D52CF0"/>
    <w:rsid w:val="00D5326E"/>
    <w:rsid w:val="00D56F91"/>
    <w:rsid w:val="00D577F5"/>
    <w:rsid w:val="00D622E1"/>
    <w:rsid w:val="00D643E4"/>
    <w:rsid w:val="00D66ECB"/>
    <w:rsid w:val="00D7242C"/>
    <w:rsid w:val="00D7256A"/>
    <w:rsid w:val="00D75E0C"/>
    <w:rsid w:val="00D77C15"/>
    <w:rsid w:val="00D830F7"/>
    <w:rsid w:val="00D830F9"/>
    <w:rsid w:val="00D84ADB"/>
    <w:rsid w:val="00D867EF"/>
    <w:rsid w:val="00D92498"/>
    <w:rsid w:val="00D945ED"/>
    <w:rsid w:val="00D95B19"/>
    <w:rsid w:val="00D967F5"/>
    <w:rsid w:val="00DA3F12"/>
    <w:rsid w:val="00DA47AC"/>
    <w:rsid w:val="00DB5618"/>
    <w:rsid w:val="00DB5FE8"/>
    <w:rsid w:val="00DB6571"/>
    <w:rsid w:val="00DC01A5"/>
    <w:rsid w:val="00DC03C5"/>
    <w:rsid w:val="00DC3381"/>
    <w:rsid w:val="00DC4016"/>
    <w:rsid w:val="00DC4BA3"/>
    <w:rsid w:val="00DC5EF2"/>
    <w:rsid w:val="00DC6CDA"/>
    <w:rsid w:val="00DC7733"/>
    <w:rsid w:val="00DD1D94"/>
    <w:rsid w:val="00DD31DD"/>
    <w:rsid w:val="00DD3F7B"/>
    <w:rsid w:val="00DE12CD"/>
    <w:rsid w:val="00DE1E3A"/>
    <w:rsid w:val="00DE2171"/>
    <w:rsid w:val="00DE5DAB"/>
    <w:rsid w:val="00DF0515"/>
    <w:rsid w:val="00DF0A44"/>
    <w:rsid w:val="00DF21CD"/>
    <w:rsid w:val="00DF40FA"/>
    <w:rsid w:val="00DF6247"/>
    <w:rsid w:val="00DF69A1"/>
    <w:rsid w:val="00E00200"/>
    <w:rsid w:val="00E002CE"/>
    <w:rsid w:val="00E05FA4"/>
    <w:rsid w:val="00E07AED"/>
    <w:rsid w:val="00E11AA9"/>
    <w:rsid w:val="00E1269E"/>
    <w:rsid w:val="00E13BCB"/>
    <w:rsid w:val="00E1456F"/>
    <w:rsid w:val="00E204B4"/>
    <w:rsid w:val="00E2306C"/>
    <w:rsid w:val="00E23B48"/>
    <w:rsid w:val="00E24A35"/>
    <w:rsid w:val="00E251E2"/>
    <w:rsid w:val="00E27015"/>
    <w:rsid w:val="00E31DB4"/>
    <w:rsid w:val="00E3788C"/>
    <w:rsid w:val="00E41402"/>
    <w:rsid w:val="00E41539"/>
    <w:rsid w:val="00E43233"/>
    <w:rsid w:val="00E45F95"/>
    <w:rsid w:val="00E47A63"/>
    <w:rsid w:val="00E51BE9"/>
    <w:rsid w:val="00E528A6"/>
    <w:rsid w:val="00E52966"/>
    <w:rsid w:val="00E53DFA"/>
    <w:rsid w:val="00E577FB"/>
    <w:rsid w:val="00E57BB7"/>
    <w:rsid w:val="00E57D13"/>
    <w:rsid w:val="00E61AE1"/>
    <w:rsid w:val="00E63696"/>
    <w:rsid w:val="00E63BFC"/>
    <w:rsid w:val="00E662B8"/>
    <w:rsid w:val="00E6633B"/>
    <w:rsid w:val="00E66FB1"/>
    <w:rsid w:val="00E673E1"/>
    <w:rsid w:val="00E729DC"/>
    <w:rsid w:val="00E81EB7"/>
    <w:rsid w:val="00E92995"/>
    <w:rsid w:val="00EA1B55"/>
    <w:rsid w:val="00EA4802"/>
    <w:rsid w:val="00EB1D14"/>
    <w:rsid w:val="00EB21AD"/>
    <w:rsid w:val="00EB321A"/>
    <w:rsid w:val="00EB3C98"/>
    <w:rsid w:val="00EB4F19"/>
    <w:rsid w:val="00EB5D77"/>
    <w:rsid w:val="00EC0460"/>
    <w:rsid w:val="00EC179B"/>
    <w:rsid w:val="00EC2918"/>
    <w:rsid w:val="00EC2E22"/>
    <w:rsid w:val="00EC3AC0"/>
    <w:rsid w:val="00ED1588"/>
    <w:rsid w:val="00ED47CD"/>
    <w:rsid w:val="00ED77EA"/>
    <w:rsid w:val="00EE23CD"/>
    <w:rsid w:val="00EE3204"/>
    <w:rsid w:val="00EE46EE"/>
    <w:rsid w:val="00EE5846"/>
    <w:rsid w:val="00EF4028"/>
    <w:rsid w:val="00F0414F"/>
    <w:rsid w:val="00F11CED"/>
    <w:rsid w:val="00F16660"/>
    <w:rsid w:val="00F25281"/>
    <w:rsid w:val="00F33FED"/>
    <w:rsid w:val="00F349FB"/>
    <w:rsid w:val="00F3558B"/>
    <w:rsid w:val="00F425CF"/>
    <w:rsid w:val="00F44162"/>
    <w:rsid w:val="00F470B4"/>
    <w:rsid w:val="00F47700"/>
    <w:rsid w:val="00F54040"/>
    <w:rsid w:val="00F63857"/>
    <w:rsid w:val="00F65122"/>
    <w:rsid w:val="00F656B3"/>
    <w:rsid w:val="00F70259"/>
    <w:rsid w:val="00F71FEA"/>
    <w:rsid w:val="00F747E9"/>
    <w:rsid w:val="00F81509"/>
    <w:rsid w:val="00F81B10"/>
    <w:rsid w:val="00F90DC2"/>
    <w:rsid w:val="00F958DF"/>
    <w:rsid w:val="00F96A0A"/>
    <w:rsid w:val="00F9777D"/>
    <w:rsid w:val="00FA2987"/>
    <w:rsid w:val="00FA738E"/>
    <w:rsid w:val="00FB57CC"/>
    <w:rsid w:val="00FB76BB"/>
    <w:rsid w:val="00FC0E15"/>
    <w:rsid w:val="00FC1F8A"/>
    <w:rsid w:val="00FC73D6"/>
    <w:rsid w:val="00FC7CB1"/>
    <w:rsid w:val="00FD49BB"/>
    <w:rsid w:val="00FD4D8A"/>
    <w:rsid w:val="00FE1707"/>
    <w:rsid w:val="00FF02CA"/>
    <w:rsid w:val="7925E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B4A34"/>
  <w15:chartTrackingRefBased/>
  <w15:docId w15:val="{2A805C3C-F9E8-4695-8D57-7045CF89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annotation text" w:semiHidden="1" w:uiPriority="0"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annotation reference" w:semiHidden="1" w:uiPriority="0"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A7"/>
    <w:pPr>
      <w:spacing w:after="80"/>
    </w:pPr>
  </w:style>
  <w:style w:type="paragraph" w:styleId="Rubrik1">
    <w:name w:val="heading 1"/>
    <w:basedOn w:val="Normal"/>
    <w:next w:val="Normal"/>
    <w:link w:val="Rubrik1Char"/>
    <w:uiPriority w:val="9"/>
    <w:qFormat/>
    <w:rsid w:val="00320BEA"/>
    <w:pPr>
      <w:keepNext/>
      <w:keepLines/>
      <w:spacing w:before="680" w:after="240" w:line="252" w:lineRule="auto"/>
      <w:outlineLvl w:val="0"/>
    </w:pPr>
    <w:rPr>
      <w:rFonts w:asciiTheme="majorHAnsi" w:eastAsiaTheme="majorEastAsia" w:hAnsiTheme="majorHAnsi" w:cstheme="majorBidi"/>
      <w:color w:val="5D0096" w:themeColor="accent1"/>
      <w:sz w:val="40"/>
      <w:szCs w:val="32"/>
    </w:rPr>
  </w:style>
  <w:style w:type="paragraph" w:styleId="Rubrik2">
    <w:name w:val="heading 2"/>
    <w:basedOn w:val="Rubrik1"/>
    <w:next w:val="Normal"/>
    <w:link w:val="Rubrik2Char"/>
    <w:qFormat/>
    <w:rsid w:val="006F1D6E"/>
    <w:pPr>
      <w:spacing w:before="240" w:after="80"/>
      <w:ind w:hanging="851"/>
      <w:outlineLvl w:val="1"/>
    </w:pPr>
    <w:rPr>
      <w:color w:val="0F0037" w:themeColor="accent2"/>
      <w:sz w:val="24"/>
      <w:szCs w:val="24"/>
    </w:rPr>
  </w:style>
  <w:style w:type="paragraph" w:styleId="Rubrik3">
    <w:name w:val="heading 3"/>
    <w:basedOn w:val="Rubrik2"/>
    <w:next w:val="Normal"/>
    <w:link w:val="Rubrik3Char"/>
    <w:uiPriority w:val="9"/>
    <w:qFormat/>
    <w:rsid w:val="001903BF"/>
    <w:pPr>
      <w:numPr>
        <w:ilvl w:val="1"/>
      </w:numPr>
      <w:outlineLvl w:val="2"/>
    </w:pPr>
    <w:rPr>
      <w:sz w:val="22"/>
      <w:szCs w:val="22"/>
    </w:rPr>
  </w:style>
  <w:style w:type="paragraph" w:styleId="Rubrik4">
    <w:name w:val="heading 4"/>
    <w:basedOn w:val="Rubrik3"/>
    <w:next w:val="Normal"/>
    <w:link w:val="Rubrik4Char"/>
    <w:uiPriority w:val="9"/>
    <w:qFormat/>
    <w:rsid w:val="00C0753E"/>
    <w:pPr>
      <w:numPr>
        <w:ilvl w:val="0"/>
      </w:numPr>
      <w:spacing w:before="160"/>
      <w:ind w:hanging="851"/>
      <w:outlineLvl w:val="3"/>
    </w:pPr>
    <w:rPr>
      <w:iCs/>
      <w:sz w:val="20"/>
    </w:rPr>
  </w:style>
  <w:style w:type="paragraph" w:styleId="Rubrik5">
    <w:name w:val="heading 5"/>
    <w:basedOn w:val="Rubrik4"/>
    <w:next w:val="Normal"/>
    <w:link w:val="Rubrik5Char"/>
    <w:uiPriority w:val="9"/>
    <w:rsid w:val="00320BEA"/>
    <w:pPr>
      <w:outlineLvl w:val="4"/>
    </w:pPr>
    <w:rPr>
      <w:i/>
    </w:rPr>
  </w:style>
  <w:style w:type="paragraph" w:styleId="Rubrik6">
    <w:name w:val="heading 6"/>
    <w:basedOn w:val="Rubrik5"/>
    <w:next w:val="Normal"/>
    <w:link w:val="Rubrik6Char"/>
    <w:uiPriority w:val="9"/>
    <w:semiHidden/>
    <w:rsid w:val="005B20C0"/>
    <w:pPr>
      <w:outlineLvl w:val="5"/>
    </w:pPr>
    <w:rPr>
      <w:i w:val="0"/>
    </w:rPr>
  </w:style>
  <w:style w:type="paragraph" w:styleId="Rubrik7">
    <w:name w:val="heading 7"/>
    <w:basedOn w:val="Rubrik6"/>
    <w:next w:val="Normal"/>
    <w:link w:val="Rubrik7Char"/>
    <w:uiPriority w:val="9"/>
    <w:semiHidden/>
    <w:rsid w:val="00C75A98"/>
    <w:pPr>
      <w:outlineLvl w:val="6"/>
    </w:pPr>
    <w:rPr>
      <w:i/>
      <w:iCs w:val="0"/>
    </w:rPr>
  </w:style>
  <w:style w:type="paragraph" w:styleId="Rubrik8">
    <w:name w:val="heading 8"/>
    <w:basedOn w:val="Rubrik7"/>
    <w:next w:val="Normal"/>
    <w:link w:val="Rubrik8Char"/>
    <w:uiPriority w:val="9"/>
    <w:semiHidden/>
    <w:rsid w:val="00C75A98"/>
    <w:pPr>
      <w:outlineLvl w:val="7"/>
    </w:pPr>
    <w:rPr>
      <w:szCs w:val="21"/>
    </w:rPr>
  </w:style>
  <w:style w:type="paragraph" w:styleId="Rubrik9">
    <w:name w:val="heading 9"/>
    <w:basedOn w:val="Rubrik8"/>
    <w:next w:val="Normal"/>
    <w:link w:val="Rubrik9Char"/>
    <w:uiPriority w:val="9"/>
    <w:semiHidden/>
    <w:rsid w:val="00C75A98"/>
    <w:pPr>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qFormat/>
    <w:rsid w:val="00D5326E"/>
    <w:pPr>
      <w:numPr>
        <w:ilvl w:val="1"/>
      </w:numPr>
      <w:spacing w:line="240" w:lineRule="auto"/>
    </w:pPr>
    <w:rPr>
      <w:rFonts w:eastAsiaTheme="minorEastAsia"/>
      <w:sz w:val="32"/>
    </w:rPr>
  </w:style>
  <w:style w:type="character" w:customStyle="1" w:styleId="UnderrubrikChar">
    <w:name w:val="Underrubrik Char"/>
    <w:basedOn w:val="Standardstycketeckensnitt"/>
    <w:link w:val="Underrubrik"/>
    <w:uiPriority w:val="11"/>
    <w:rsid w:val="00D5326E"/>
    <w:rPr>
      <w:rFonts w:eastAsiaTheme="minorEastAsia"/>
      <w:sz w:val="32"/>
    </w:rPr>
  </w:style>
  <w:style w:type="character" w:customStyle="1" w:styleId="Rubrik9Char">
    <w:name w:val="Rubrik 9 Char"/>
    <w:basedOn w:val="Standardstycketeckensnitt"/>
    <w:link w:val="Rubrik9"/>
    <w:uiPriority w:val="9"/>
    <w:semiHidden/>
    <w:rsid w:val="00C75A98"/>
    <w:rPr>
      <w:rFonts w:asciiTheme="majorHAnsi" w:eastAsiaTheme="majorEastAsia" w:hAnsiTheme="majorHAnsi" w:cstheme="majorBidi"/>
      <w:i/>
      <w:iCs/>
      <w:szCs w:val="21"/>
    </w:rPr>
  </w:style>
  <w:style w:type="character" w:customStyle="1" w:styleId="Rubrik8Char">
    <w:name w:val="Rubrik 8 Char"/>
    <w:basedOn w:val="Standardstycketeckensnitt"/>
    <w:link w:val="Rubrik8"/>
    <w:uiPriority w:val="9"/>
    <w:semiHidden/>
    <w:rsid w:val="00C75A98"/>
    <w:rPr>
      <w:rFonts w:asciiTheme="majorHAnsi" w:eastAsiaTheme="majorEastAsia" w:hAnsiTheme="majorHAnsi" w:cstheme="majorBidi"/>
      <w:i/>
      <w:szCs w:val="21"/>
    </w:rPr>
  </w:style>
  <w:style w:type="character" w:customStyle="1" w:styleId="Rubrik7Char">
    <w:name w:val="Rubrik 7 Char"/>
    <w:basedOn w:val="Standardstycketeckensnitt"/>
    <w:link w:val="Rubrik7"/>
    <w:uiPriority w:val="9"/>
    <w:semiHidden/>
    <w:rsid w:val="00C75A98"/>
    <w:rPr>
      <w:rFonts w:asciiTheme="majorHAnsi" w:eastAsiaTheme="majorEastAsia" w:hAnsiTheme="majorHAnsi" w:cstheme="majorBidi"/>
      <w:i/>
      <w:szCs w:val="24"/>
    </w:rPr>
  </w:style>
  <w:style w:type="character" w:customStyle="1" w:styleId="Rubrik6Char">
    <w:name w:val="Rubrik 6 Char"/>
    <w:basedOn w:val="Standardstycketeckensnitt"/>
    <w:link w:val="Rubrik6"/>
    <w:uiPriority w:val="9"/>
    <w:semiHidden/>
    <w:rsid w:val="00C75A98"/>
    <w:rPr>
      <w:rFonts w:asciiTheme="majorHAnsi" w:eastAsiaTheme="majorEastAsia" w:hAnsiTheme="majorHAnsi" w:cstheme="majorBidi"/>
      <w:iCs/>
      <w:szCs w:val="24"/>
    </w:rPr>
  </w:style>
  <w:style w:type="character" w:customStyle="1" w:styleId="Rubrik5Char">
    <w:name w:val="Rubrik 5 Char"/>
    <w:basedOn w:val="Standardstycketeckensnitt"/>
    <w:link w:val="Rubrik5"/>
    <w:uiPriority w:val="9"/>
    <w:rsid w:val="00320BEA"/>
    <w:rPr>
      <w:rFonts w:asciiTheme="majorHAnsi" w:eastAsiaTheme="majorEastAsia" w:hAnsiTheme="majorHAnsi" w:cstheme="majorBidi"/>
      <w:i/>
      <w:iCs/>
      <w:color w:val="0F0037" w:themeColor="accent2"/>
      <w:szCs w:val="24"/>
    </w:rPr>
  </w:style>
  <w:style w:type="character" w:customStyle="1" w:styleId="Rubrik4Char">
    <w:name w:val="Rubrik 4 Char"/>
    <w:basedOn w:val="Standardstycketeckensnitt"/>
    <w:link w:val="Rubrik4"/>
    <w:uiPriority w:val="9"/>
    <w:rsid w:val="00C0753E"/>
    <w:rPr>
      <w:rFonts w:asciiTheme="majorHAnsi" w:eastAsiaTheme="majorEastAsia" w:hAnsiTheme="majorHAnsi" w:cstheme="majorBidi"/>
      <w:iCs/>
      <w:color w:val="0F0037" w:themeColor="accent2"/>
      <w:szCs w:val="24"/>
    </w:rPr>
  </w:style>
  <w:style w:type="character" w:customStyle="1" w:styleId="Rubrik3Char">
    <w:name w:val="Rubrik 3 Char"/>
    <w:basedOn w:val="Standardstycketeckensnitt"/>
    <w:link w:val="Rubrik3"/>
    <w:uiPriority w:val="9"/>
    <w:rsid w:val="001903BF"/>
    <w:rPr>
      <w:rFonts w:asciiTheme="majorHAnsi" w:eastAsiaTheme="majorEastAsia" w:hAnsiTheme="majorHAnsi" w:cstheme="majorBidi"/>
      <w:color w:val="0F0037" w:themeColor="accent2"/>
      <w:sz w:val="22"/>
      <w:szCs w:val="22"/>
    </w:rPr>
  </w:style>
  <w:style w:type="character" w:customStyle="1" w:styleId="Rubrik2Char">
    <w:name w:val="Rubrik 2 Char"/>
    <w:basedOn w:val="Standardstycketeckensnitt"/>
    <w:link w:val="Rubrik2"/>
    <w:rsid w:val="006F1D6E"/>
    <w:rPr>
      <w:rFonts w:asciiTheme="majorHAnsi" w:eastAsiaTheme="majorEastAsia" w:hAnsiTheme="majorHAnsi" w:cstheme="majorBidi"/>
      <w:color w:val="0F0037" w:themeColor="accent2"/>
      <w:sz w:val="24"/>
      <w:szCs w:val="24"/>
    </w:rPr>
  </w:style>
  <w:style w:type="character" w:customStyle="1" w:styleId="Rubrik1Char">
    <w:name w:val="Rubrik 1 Char"/>
    <w:basedOn w:val="Standardstycketeckensnitt"/>
    <w:link w:val="Rubrik1"/>
    <w:uiPriority w:val="9"/>
    <w:rsid w:val="00320BEA"/>
    <w:rPr>
      <w:rFonts w:asciiTheme="majorHAnsi" w:eastAsiaTheme="majorEastAsia" w:hAnsiTheme="majorHAnsi" w:cstheme="majorBidi"/>
      <w:color w:val="5D0096" w:themeColor="accent1"/>
      <w:sz w:val="40"/>
      <w:szCs w:val="32"/>
    </w:rPr>
  </w:style>
  <w:style w:type="paragraph" w:styleId="Innehllsfrteckningsrubrik">
    <w:name w:val="TOC Heading"/>
    <w:basedOn w:val="Rubrik1"/>
    <w:next w:val="Normal"/>
    <w:uiPriority w:val="39"/>
    <w:rsid w:val="008123E2"/>
  </w:style>
  <w:style w:type="paragraph" w:styleId="Rubrik">
    <w:name w:val="Title"/>
    <w:basedOn w:val="Normal"/>
    <w:next w:val="Underrubrik"/>
    <w:link w:val="RubrikChar"/>
    <w:uiPriority w:val="10"/>
    <w:rsid w:val="002969A1"/>
    <w:pPr>
      <w:spacing w:after="0" w:line="240" w:lineRule="auto"/>
      <w:contextualSpacing/>
      <w:outlineLvl w:val="0"/>
    </w:pPr>
    <w:rPr>
      <w:rFonts w:asciiTheme="majorHAnsi" w:eastAsiaTheme="majorEastAsia" w:hAnsiTheme="majorHAnsi" w:cstheme="majorBidi"/>
      <w:color w:val="5D0096" w:themeColor="accent1"/>
      <w:spacing w:val="-10"/>
      <w:kern w:val="28"/>
      <w:sz w:val="160"/>
      <w:szCs w:val="160"/>
    </w:rPr>
  </w:style>
  <w:style w:type="character" w:customStyle="1" w:styleId="RubrikChar">
    <w:name w:val="Rubrik Char"/>
    <w:basedOn w:val="Standardstycketeckensnitt"/>
    <w:link w:val="Rubrik"/>
    <w:uiPriority w:val="10"/>
    <w:rsid w:val="002969A1"/>
    <w:rPr>
      <w:rFonts w:asciiTheme="majorHAnsi" w:eastAsiaTheme="majorEastAsia" w:hAnsiTheme="majorHAnsi" w:cstheme="majorBidi"/>
      <w:color w:val="5D0096" w:themeColor="accent1"/>
      <w:spacing w:val="-10"/>
      <w:kern w:val="28"/>
      <w:sz w:val="160"/>
      <w:szCs w:val="160"/>
    </w:rPr>
  </w:style>
  <w:style w:type="paragraph" w:styleId="Inledning">
    <w:name w:val="Salutation"/>
    <w:basedOn w:val="Normal"/>
    <w:next w:val="Normal"/>
    <w:link w:val="InledningChar"/>
    <w:uiPriority w:val="99"/>
    <w:semiHidden/>
    <w:rsid w:val="005C1F60"/>
    <w:rPr>
      <w:sz w:val="24"/>
    </w:rPr>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E736B"/>
    <w:pPr>
      <w:numPr>
        <w:numId w:val="2"/>
      </w:numPr>
      <w:spacing w:after="40"/>
      <w:contextualSpacing/>
    </w:pPr>
  </w:style>
  <w:style w:type="paragraph" w:styleId="Punktlista2">
    <w:name w:val="List Bullet 2"/>
    <w:basedOn w:val="Normal"/>
    <w:uiPriority w:val="79"/>
    <w:rsid w:val="00AE736B"/>
    <w:pPr>
      <w:numPr>
        <w:ilvl w:val="1"/>
        <w:numId w:val="2"/>
      </w:numPr>
      <w:spacing w:after="40"/>
      <w:contextualSpacing/>
    </w:pPr>
  </w:style>
  <w:style w:type="paragraph" w:styleId="Punktlista3">
    <w:name w:val="List Bullet 3"/>
    <w:basedOn w:val="Normal"/>
    <w:uiPriority w:val="79"/>
    <w:rsid w:val="00AE736B"/>
    <w:pPr>
      <w:numPr>
        <w:ilvl w:val="2"/>
        <w:numId w:val="2"/>
      </w:numPr>
      <w:spacing w:after="40"/>
      <w:contextualSpacing/>
    </w:pPr>
  </w:style>
  <w:style w:type="paragraph" w:styleId="Punktlista4">
    <w:name w:val="List Bullet 4"/>
    <w:basedOn w:val="Normal"/>
    <w:uiPriority w:val="79"/>
    <w:rsid w:val="00AE736B"/>
    <w:pPr>
      <w:numPr>
        <w:ilvl w:val="3"/>
        <w:numId w:val="2"/>
      </w:numPr>
      <w:ind w:left="1429"/>
      <w:contextualSpacing/>
    </w:pPr>
  </w:style>
  <w:style w:type="paragraph" w:styleId="Punktlista5">
    <w:name w:val="List Bullet 5"/>
    <w:basedOn w:val="Normal"/>
    <w:uiPriority w:val="79"/>
    <w:rsid w:val="005600EB"/>
    <w:pPr>
      <w:numPr>
        <w:ilvl w:val="4"/>
        <w:numId w:val="2"/>
      </w:numPr>
      <w:spacing w:after="40"/>
      <w:ind w:left="1786"/>
      <w:contextualSpacing/>
    </w:pPr>
  </w:style>
  <w:style w:type="paragraph" w:styleId="Numreradlista">
    <w:name w:val="List Number"/>
    <w:basedOn w:val="Normal"/>
    <w:uiPriority w:val="81"/>
    <w:qFormat/>
    <w:rsid w:val="000D11E7"/>
    <w:pPr>
      <w:numPr>
        <w:numId w:val="1"/>
      </w:numPr>
      <w:spacing w:after="40"/>
      <w:contextualSpacing/>
    </w:pPr>
  </w:style>
  <w:style w:type="paragraph" w:styleId="Numreradlista2">
    <w:name w:val="List Number 2"/>
    <w:basedOn w:val="Normal"/>
    <w:uiPriority w:val="81"/>
    <w:rsid w:val="000D11E7"/>
    <w:pPr>
      <w:numPr>
        <w:ilvl w:val="1"/>
        <w:numId w:val="1"/>
      </w:numPr>
      <w:spacing w:after="40"/>
      <w:contextualSpacing/>
    </w:pPr>
  </w:style>
  <w:style w:type="paragraph" w:styleId="Numreradlista3">
    <w:name w:val="List Number 3"/>
    <w:basedOn w:val="Normal"/>
    <w:uiPriority w:val="81"/>
    <w:rsid w:val="000D11E7"/>
    <w:pPr>
      <w:numPr>
        <w:ilvl w:val="2"/>
        <w:numId w:val="1"/>
      </w:numPr>
      <w:spacing w:after="40"/>
      <w:contextualSpacing/>
    </w:pPr>
  </w:style>
  <w:style w:type="paragraph" w:styleId="Numreradlista4">
    <w:name w:val="List Number 4"/>
    <w:basedOn w:val="Normal"/>
    <w:uiPriority w:val="81"/>
    <w:rsid w:val="000D11E7"/>
    <w:pPr>
      <w:numPr>
        <w:ilvl w:val="3"/>
        <w:numId w:val="1"/>
      </w:numPr>
      <w:spacing w:after="40"/>
      <w:ind w:left="1429"/>
      <w:contextualSpacing/>
    </w:pPr>
  </w:style>
  <w:style w:type="paragraph" w:styleId="Numreradlista5">
    <w:name w:val="List Number 5"/>
    <w:basedOn w:val="Normal"/>
    <w:uiPriority w:val="81"/>
    <w:rsid w:val="000D11E7"/>
    <w:pPr>
      <w:numPr>
        <w:ilvl w:val="4"/>
        <w:numId w:val="1"/>
      </w:numPr>
      <w:spacing w:after="40"/>
      <w:ind w:left="1786"/>
      <w:contextualSpacing/>
    </w:pPr>
  </w:style>
  <w:style w:type="paragraph" w:styleId="Innehll1">
    <w:name w:val="toc 1"/>
    <w:basedOn w:val="Normal"/>
    <w:next w:val="Normal"/>
    <w:autoRedefine/>
    <w:uiPriority w:val="39"/>
    <w:rsid w:val="00B06676"/>
    <w:pPr>
      <w:tabs>
        <w:tab w:val="left" w:pos="993"/>
        <w:tab w:val="right" w:leader="dot" w:pos="7938"/>
      </w:tabs>
      <w:spacing w:after="100"/>
      <w:ind w:right="140"/>
    </w:pPr>
    <w:rPr>
      <w:noProof/>
    </w:rPr>
  </w:style>
  <w:style w:type="paragraph" w:styleId="Innehll2">
    <w:name w:val="toc 2"/>
    <w:basedOn w:val="Normal"/>
    <w:next w:val="Normal"/>
    <w:autoRedefine/>
    <w:uiPriority w:val="39"/>
    <w:rsid w:val="00937DBA"/>
    <w:pPr>
      <w:tabs>
        <w:tab w:val="left" w:pos="284"/>
        <w:tab w:val="right" w:leader="dot" w:pos="8392"/>
      </w:tabs>
      <w:spacing w:after="100"/>
      <w:ind w:left="426" w:right="283" w:hanging="426"/>
    </w:pPr>
    <w:rPr>
      <w:noProof/>
    </w:rPr>
  </w:style>
  <w:style w:type="paragraph" w:styleId="Innehll3">
    <w:name w:val="toc 3"/>
    <w:basedOn w:val="Normal"/>
    <w:next w:val="Normal"/>
    <w:autoRedefine/>
    <w:uiPriority w:val="39"/>
    <w:rsid w:val="00937DBA"/>
    <w:pPr>
      <w:tabs>
        <w:tab w:val="left" w:pos="1134"/>
        <w:tab w:val="right" w:leader="dot" w:pos="8392"/>
      </w:tabs>
      <w:spacing w:after="100"/>
      <w:ind w:left="1134" w:right="283" w:hanging="851"/>
    </w:pPr>
    <w:rPr>
      <w:noProof/>
      <w:sz w:val="18"/>
      <w:szCs w:val="18"/>
    </w:rPr>
  </w:style>
  <w:style w:type="character" w:styleId="Hyperlnk">
    <w:name w:val="Hyperlink"/>
    <w:basedOn w:val="Standardstycketeckensnitt"/>
    <w:uiPriority w:val="99"/>
    <w:unhideWhenUsed/>
    <w:rsid w:val="00F16660"/>
    <w:rPr>
      <w:color w:val="B30EE4" w:themeColor="hyperlink"/>
      <w:u w:val="non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link w:val="IngetavstndChar"/>
    <w:uiPriority w:val="1"/>
    <w:qFormat/>
    <w:rsid w:val="00813C78"/>
    <w:pPr>
      <w:spacing w:after="0" w:line="240" w:lineRule="auto"/>
    </w:p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6D396E"/>
    <w:pPr>
      <w:tabs>
        <w:tab w:val="center" w:pos="4536"/>
        <w:tab w:val="right" w:pos="9072"/>
      </w:tabs>
      <w:spacing w:after="0" w:line="336" w:lineRule="auto"/>
    </w:pPr>
    <w:rPr>
      <w:color w:val="5D0096" w:themeColor="accent1"/>
      <w:sz w:val="14"/>
    </w:rPr>
  </w:style>
  <w:style w:type="character" w:customStyle="1" w:styleId="SidfotChar">
    <w:name w:val="Sidfot Char"/>
    <w:basedOn w:val="Standardstycketeckensnitt"/>
    <w:link w:val="Sidfot"/>
    <w:uiPriority w:val="99"/>
    <w:rsid w:val="006D396E"/>
    <w:rPr>
      <w:color w:val="5D0096" w:themeColor="accent1"/>
      <w:sz w:val="14"/>
    </w:rPr>
  </w:style>
  <w:style w:type="table" w:styleId="Tabellrutnt">
    <w:name w:val="Table Grid"/>
    <w:basedOn w:val="Normaltabell"/>
    <w:uiPriority w:val="5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6F1B8F"/>
    <w:pPr>
      <w:spacing w:before="200"/>
    </w:pPr>
    <w:rPr>
      <w:i/>
      <w:iCs/>
      <w:color w:val="404040" w:themeColor="text1" w:themeTint="BF"/>
    </w:rPr>
  </w:style>
  <w:style w:type="character" w:customStyle="1" w:styleId="CitatChar">
    <w:name w:val="Citat Char"/>
    <w:basedOn w:val="Standardstycketeckensnitt"/>
    <w:link w:val="Citat"/>
    <w:uiPriority w:val="29"/>
    <w:rsid w:val="006F1B8F"/>
    <w:rPr>
      <w:i/>
      <w:iCs/>
      <w:color w:val="404040" w:themeColor="text1" w:themeTint="BF"/>
    </w:rPr>
  </w:style>
  <w:style w:type="paragraph" w:styleId="Avslutandetext">
    <w:name w:val="Closing"/>
    <w:basedOn w:val="Normal"/>
    <w:next w:val="Ingetavstnd"/>
    <w:link w:val="AvslutandetextChar"/>
    <w:uiPriority w:val="99"/>
    <w:semiHidden/>
    <w:rsid w:val="00C72CE6"/>
    <w:pPr>
      <w:spacing w:before="320" w:after="0" w:line="240" w:lineRule="auto"/>
    </w:pPr>
    <w:rPr>
      <w:rFonts w:asciiTheme="majorHAnsi" w:hAnsiTheme="majorHAnsi"/>
      <w:color w:val="5D0096" w:themeColor="accent1"/>
    </w:rPr>
  </w:style>
  <w:style w:type="character" w:customStyle="1" w:styleId="AvslutandetextChar">
    <w:name w:val="Avslutande text Char"/>
    <w:basedOn w:val="Standardstycketeckensnitt"/>
    <w:link w:val="Avslutandetext"/>
    <w:uiPriority w:val="99"/>
    <w:semiHidden/>
    <w:rsid w:val="000A7E75"/>
    <w:rPr>
      <w:rFonts w:asciiTheme="majorHAnsi" w:hAnsiTheme="majorHAnsi"/>
      <w:color w:val="5D0096" w:themeColor="accent1"/>
    </w:rPr>
  </w:style>
  <w:style w:type="paragraph" w:customStyle="1" w:styleId="Ingress">
    <w:name w:val="Ingress"/>
    <w:basedOn w:val="Normal"/>
    <w:next w:val="Normal"/>
    <w:uiPriority w:val="12"/>
    <w:qFormat/>
    <w:rsid w:val="00662B4C"/>
    <w:rPr>
      <w:rFonts w:asciiTheme="majorHAnsi" w:hAnsiTheme="majorHAnsi"/>
      <w:color w:val="0F0037" w:themeColor="accent2"/>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qFormat/>
    <w:rsid w:val="0039558E"/>
    <w:pPr>
      <w:numPr>
        <w:numId w:val="3"/>
      </w:numPr>
    </w:pPr>
  </w:style>
  <w:style w:type="character" w:styleId="Sidnummer">
    <w:name w:val="page number"/>
    <w:basedOn w:val="Standardstycketeckensnitt"/>
    <w:uiPriority w:val="99"/>
    <w:semiHidden/>
    <w:rsid w:val="00422311"/>
    <w:rPr>
      <w:rFonts w:asciiTheme="minorHAnsi" w:hAnsiTheme="minorHAnsi"/>
      <w:color w:val="auto"/>
      <w:sz w:val="14"/>
    </w:rPr>
  </w:style>
  <w:style w:type="paragraph" w:styleId="Beskrivning">
    <w:name w:val="caption"/>
    <w:basedOn w:val="Normal"/>
    <w:next w:val="Normal"/>
    <w:uiPriority w:val="35"/>
    <w:qFormat/>
    <w:rsid w:val="00F16660"/>
    <w:pPr>
      <w:spacing w:after="200" w:line="240" w:lineRule="auto"/>
    </w:pPr>
    <w:rPr>
      <w:i/>
      <w:iCs/>
      <w:sz w:val="18"/>
      <w:szCs w:val="18"/>
    </w:rPr>
  </w:style>
  <w:style w:type="character" w:styleId="AnvndHyperlnk">
    <w:name w:val="FollowedHyperlink"/>
    <w:basedOn w:val="Standardstycketeckensnitt"/>
    <w:uiPriority w:val="99"/>
    <w:rsid w:val="00F16660"/>
    <w:rPr>
      <w:color w:val="B30EE4" w:themeColor="followedHyperlink"/>
      <w:u w:val="none"/>
    </w:rPr>
  </w:style>
  <w:style w:type="paragraph" w:customStyle="1" w:styleId="Avslutandenamn">
    <w:name w:val="Avslutande namn"/>
    <w:basedOn w:val="Normal"/>
    <w:next w:val="Ingetavstnd"/>
    <w:uiPriority w:val="99"/>
    <w:rsid w:val="000A7E75"/>
    <w:pPr>
      <w:spacing w:before="320" w:after="0"/>
    </w:pPr>
    <w:rPr>
      <w:rFonts w:asciiTheme="majorHAnsi" w:hAnsiTheme="majorHAnsi"/>
      <w:color w:val="5D0096" w:themeColor="accent1"/>
    </w:rPr>
  </w:style>
  <w:style w:type="character" w:styleId="Olstomnmnande">
    <w:name w:val="Unresolved Mention"/>
    <w:basedOn w:val="Standardstycketeckensnitt"/>
    <w:uiPriority w:val="99"/>
    <w:semiHidden/>
    <w:unhideWhenUsed/>
    <w:rsid w:val="00EF4028"/>
    <w:rPr>
      <w:color w:val="605E5C"/>
      <w:shd w:val="clear" w:color="auto" w:fill="E1DFDD"/>
    </w:rPr>
  </w:style>
  <w:style w:type="table" w:styleId="Rutntstabell1ljusdekorfrg1">
    <w:name w:val="Grid Table 1 Light Accent 1"/>
    <w:basedOn w:val="Normaltabell"/>
    <w:uiPriority w:val="46"/>
    <w:rsid w:val="00EF4028"/>
    <w:pPr>
      <w:spacing w:after="0" w:line="240" w:lineRule="auto"/>
    </w:pPr>
    <w:tblPr>
      <w:tblStyleRowBandSize w:val="1"/>
      <w:tblStyleColBandSize w:val="1"/>
      <w:tblBorders>
        <w:top w:val="single" w:sz="4" w:space="0" w:color="C86FFF" w:themeColor="accent1" w:themeTint="66"/>
        <w:left w:val="single" w:sz="4" w:space="0" w:color="C86FFF" w:themeColor="accent1" w:themeTint="66"/>
        <w:bottom w:val="single" w:sz="4" w:space="0" w:color="C86FFF" w:themeColor="accent1" w:themeTint="66"/>
        <w:right w:val="single" w:sz="4" w:space="0" w:color="C86FFF" w:themeColor="accent1" w:themeTint="66"/>
        <w:insideH w:val="single" w:sz="4" w:space="0" w:color="C86FFF" w:themeColor="accent1" w:themeTint="66"/>
        <w:insideV w:val="single" w:sz="4" w:space="0" w:color="C86FFF" w:themeColor="accent1" w:themeTint="66"/>
      </w:tblBorders>
    </w:tblPr>
    <w:tblStylePr w:type="firstRow">
      <w:rPr>
        <w:b/>
        <w:bCs/>
      </w:rPr>
      <w:tblPr/>
      <w:tcPr>
        <w:tcBorders>
          <w:bottom w:val="single" w:sz="12" w:space="0" w:color="AC27FF" w:themeColor="accent1" w:themeTint="99"/>
        </w:tcBorders>
      </w:tcPr>
    </w:tblStylePr>
    <w:tblStylePr w:type="lastRow">
      <w:rPr>
        <w:b/>
        <w:bCs/>
      </w:rPr>
      <w:tblPr/>
      <w:tcPr>
        <w:tcBorders>
          <w:top w:val="double" w:sz="2" w:space="0" w:color="AC27FF" w:themeColor="accent1" w:themeTint="99"/>
        </w:tcBorders>
      </w:tcPr>
    </w:tblStylePr>
    <w:tblStylePr w:type="firstCol">
      <w:rPr>
        <w:b/>
        <w:bCs/>
      </w:rPr>
    </w:tblStylePr>
    <w:tblStylePr w:type="lastCol">
      <w:rPr>
        <w:b/>
        <w:bCs/>
      </w:rPr>
    </w:tblStylePr>
  </w:style>
  <w:style w:type="table" w:styleId="Listtabell2">
    <w:name w:val="List Table 2"/>
    <w:basedOn w:val="Normaltabell"/>
    <w:uiPriority w:val="47"/>
    <w:rsid w:val="00EF402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ikshem2">
    <w:name w:val="_Rikshem 2"/>
    <w:basedOn w:val="Listtabell2"/>
    <w:uiPriority w:val="99"/>
    <w:rsid w:val="00E07AED"/>
    <w:pPr>
      <w:jc w:val="right"/>
    </w:pPr>
    <w:tblPr>
      <w:tblBorders>
        <w:top w:val="none" w:sz="0" w:space="0" w:color="auto"/>
        <w:bottom w:val="none" w:sz="0" w:space="0" w:color="auto"/>
        <w:insideH w:val="none" w:sz="0" w:space="0" w:color="auto"/>
      </w:tblBorders>
      <w:tblCellMar>
        <w:top w:w="57" w:type="dxa"/>
      </w:tblCellMar>
    </w:tblPr>
    <w:tblStylePr w:type="firstRow">
      <w:rPr>
        <w:b/>
        <w:bCs/>
        <w:color w:val="5D0096" w:themeColor="accent1"/>
      </w:rPr>
      <w:tblPr/>
      <w:tcPr>
        <w:tcBorders>
          <w:top w:val="nil"/>
          <w:left w:val="nil"/>
          <w:bottom w:val="single" w:sz="12" w:space="0" w:color="5D0096" w:themeColor="accent1"/>
          <w:right w:val="nil"/>
          <w:insideH w:val="nil"/>
          <w:insideV w:val="nil"/>
          <w:tl2br w:val="nil"/>
          <w:tr2bl w:val="nil"/>
        </w:tcBorders>
      </w:tcPr>
    </w:tblStylePr>
    <w:tblStylePr w:type="lastRow">
      <w:rPr>
        <w:b/>
        <w:bCs/>
        <w:color w:val="5D0096" w:themeColor="accent1"/>
      </w:rPr>
      <w:tblPr>
        <w:tblCellMar>
          <w:top w:w="57" w:type="dxa"/>
          <w:left w:w="108" w:type="dxa"/>
          <w:bottom w:w="57" w:type="dxa"/>
          <w:right w:w="108" w:type="dxa"/>
        </w:tblCellMar>
      </w:tblPr>
      <w:tcPr>
        <w:tcBorders>
          <w:top w:val="single" w:sz="12" w:space="0" w:color="5D0096" w:themeColor="accent1"/>
          <w:left w:val="nil"/>
          <w:bottom w:val="nil"/>
          <w:right w:val="nil"/>
          <w:insideH w:val="nil"/>
          <w:insideV w:val="nil"/>
          <w:tl2br w:val="nil"/>
          <w:tr2bl w:val="nil"/>
        </w:tcBorders>
      </w:tcPr>
    </w:tblStylePr>
    <w:tblStylePr w:type="firstCol">
      <w:pPr>
        <w:wordWrap/>
        <w:jc w:val="left"/>
      </w:pPr>
      <w:rPr>
        <w:b/>
        <w:bCs/>
      </w:rPr>
    </w:tblStylePr>
    <w:tblStylePr w:type="lastCol">
      <w:rPr>
        <w:b/>
        <w:bCs/>
      </w:rPr>
    </w:tblStylePr>
    <w:tblStylePr w:type="band1Vert">
      <w:tblPr/>
      <w:tcPr>
        <w:shd w:val="clear" w:color="auto" w:fill="CCCCCC" w:themeFill="text1" w:themeFillTint="33"/>
      </w:tcPr>
    </w:tblStylePr>
    <w:tblStylePr w:type="band1Horz">
      <w:tblPr>
        <w:tblCellMar>
          <w:top w:w="57" w:type="dxa"/>
          <w:left w:w="108" w:type="dxa"/>
          <w:bottom w:w="57" w:type="dxa"/>
          <w:right w:w="108" w:type="dxa"/>
        </w:tblCellMar>
      </w:tblPr>
      <w:tcPr>
        <w:shd w:val="clear" w:color="auto" w:fill="E8E8F4"/>
      </w:tcPr>
    </w:tblStylePr>
    <w:tblStylePr w:type="band2Horz">
      <w:tblPr>
        <w:tblCellMar>
          <w:top w:w="57" w:type="dxa"/>
          <w:left w:w="108" w:type="dxa"/>
          <w:bottom w:w="57" w:type="dxa"/>
          <w:right w:w="108" w:type="dxa"/>
        </w:tblCellMar>
      </w:tblPr>
    </w:tblStylePr>
  </w:style>
  <w:style w:type="table" w:styleId="Rutntstabell1ljus">
    <w:name w:val="Grid Table 1 Light"/>
    <w:basedOn w:val="Normaltabell"/>
    <w:uiPriority w:val="46"/>
    <w:rsid w:val="00EF40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ell6frgstark">
    <w:name w:val="List Table 6 Colorful"/>
    <w:basedOn w:val="Normaltabell"/>
    <w:uiPriority w:val="51"/>
    <w:rsid w:val="00EF402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
    <w:name w:val="Grid Table 6 Colorful"/>
    <w:basedOn w:val="Normaltabell"/>
    <w:uiPriority w:val="51"/>
    <w:rsid w:val="00EF402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ikshem1">
    <w:name w:val="_Rikshem 1"/>
    <w:basedOn w:val="Rikshem2"/>
    <w:uiPriority w:val="99"/>
    <w:rsid w:val="00F70259"/>
    <w:tblPr>
      <w:tblBorders>
        <w:insideH w:val="single" w:sz="2" w:space="0" w:color="BFBFBF" w:themeColor="background1" w:themeShade="BF"/>
      </w:tblBorders>
    </w:tblPr>
    <w:tblStylePr w:type="firstRow">
      <w:rPr>
        <w:b/>
        <w:bCs/>
        <w:color w:val="5D0096" w:themeColor="accent1"/>
      </w:rPr>
      <w:tblPr/>
      <w:tcPr>
        <w:tcBorders>
          <w:top w:val="nil"/>
          <w:left w:val="nil"/>
          <w:bottom w:val="single" w:sz="12" w:space="0" w:color="5D0096" w:themeColor="accent1"/>
          <w:right w:val="nil"/>
          <w:insideH w:val="nil"/>
          <w:insideV w:val="nil"/>
          <w:tl2br w:val="nil"/>
          <w:tr2bl w:val="nil"/>
        </w:tcBorders>
      </w:tcPr>
    </w:tblStylePr>
    <w:tblStylePr w:type="lastRow">
      <w:rPr>
        <w:b/>
        <w:bCs/>
        <w:color w:val="5D0096" w:themeColor="accent1"/>
      </w:rPr>
      <w:tblPr>
        <w:tblCellMar>
          <w:top w:w="57" w:type="dxa"/>
          <w:left w:w="108" w:type="dxa"/>
          <w:bottom w:w="57" w:type="dxa"/>
          <w:right w:w="108" w:type="dxa"/>
        </w:tblCellMar>
      </w:tblPr>
      <w:tcPr>
        <w:tcBorders>
          <w:top w:val="single" w:sz="12" w:space="0" w:color="5D0096" w:themeColor="accent1"/>
          <w:left w:val="nil"/>
          <w:bottom w:val="nil"/>
          <w:right w:val="nil"/>
          <w:insideH w:val="nil"/>
          <w:insideV w:val="nil"/>
          <w:tl2br w:val="nil"/>
          <w:tr2bl w:val="nil"/>
        </w:tcBorders>
      </w:tcPr>
    </w:tblStylePr>
    <w:tblStylePr w:type="firstCol">
      <w:pPr>
        <w:wordWrap/>
        <w:jc w:val="left"/>
      </w:pPr>
      <w:rPr>
        <w:b/>
        <w:bCs/>
      </w:rPr>
    </w:tblStylePr>
    <w:tblStylePr w:type="lastCol">
      <w:rPr>
        <w:b/>
        <w:bCs/>
      </w:rPr>
    </w:tblStylePr>
    <w:tblStylePr w:type="band1Vert">
      <w:tblPr/>
      <w:tcPr>
        <w:shd w:val="clear" w:color="auto" w:fill="CCCCCC" w:themeFill="text1" w:themeFillTint="33"/>
      </w:tcPr>
    </w:tblStylePr>
    <w:tblStylePr w:type="band1Horz">
      <w:tblPr>
        <w:tblCellMar>
          <w:top w:w="57" w:type="dxa"/>
          <w:left w:w="108" w:type="dxa"/>
          <w:bottom w:w="57" w:type="dxa"/>
          <w:right w:w="108" w:type="dxa"/>
        </w:tblCellMar>
      </w:tblPr>
      <w:tcPr>
        <w:shd w:val="clear" w:color="auto" w:fill="E8E8F4"/>
      </w:tcPr>
    </w:tblStylePr>
    <w:tblStylePr w:type="band2Horz">
      <w:tblPr>
        <w:tblCellMar>
          <w:top w:w="57" w:type="dxa"/>
          <w:left w:w="108" w:type="dxa"/>
          <w:bottom w:w="57" w:type="dxa"/>
          <w:right w:w="108" w:type="dxa"/>
        </w:tblCellMar>
      </w:tblPr>
    </w:tblStylePr>
  </w:style>
  <w:style w:type="paragraph" w:customStyle="1" w:styleId="Punktlistafet">
    <w:name w:val="Punktlista fet"/>
    <w:basedOn w:val="Punktlista"/>
    <w:next w:val="Normaltindrag"/>
    <w:uiPriority w:val="79"/>
    <w:qFormat/>
    <w:rsid w:val="00E57BB7"/>
    <w:rPr>
      <w:b/>
    </w:rPr>
  </w:style>
  <w:style w:type="paragraph" w:customStyle="1" w:styleId="Numreradlistafet">
    <w:name w:val="Numrerad lista fet"/>
    <w:basedOn w:val="Normal"/>
    <w:next w:val="Normaltindrag"/>
    <w:uiPriority w:val="81"/>
    <w:qFormat/>
    <w:rsid w:val="000D11E7"/>
    <w:pPr>
      <w:numPr>
        <w:numId w:val="4"/>
      </w:numPr>
      <w:spacing w:after="40"/>
      <w:ind w:left="357" w:hanging="357"/>
      <w:contextualSpacing/>
    </w:pPr>
    <w:rPr>
      <w:b/>
    </w:rPr>
  </w:style>
  <w:style w:type="paragraph" w:styleId="Normaltindrag">
    <w:name w:val="Normal Indent"/>
    <w:basedOn w:val="Normal"/>
    <w:uiPriority w:val="1"/>
    <w:qFormat/>
    <w:rsid w:val="0075425A"/>
    <w:pPr>
      <w:ind w:left="357"/>
    </w:pPr>
  </w:style>
  <w:style w:type="paragraph" w:styleId="Liststycke">
    <w:name w:val="List Paragraph"/>
    <w:basedOn w:val="Normal"/>
    <w:uiPriority w:val="34"/>
    <w:semiHidden/>
    <w:qFormat/>
    <w:rsid w:val="00DF40FA"/>
    <w:pPr>
      <w:ind w:left="720"/>
      <w:contextualSpacing/>
    </w:pPr>
  </w:style>
  <w:style w:type="character" w:customStyle="1" w:styleId="IngetavstndChar">
    <w:name w:val="Inget avstånd Char"/>
    <w:basedOn w:val="Standardstycketeckensnitt"/>
    <w:link w:val="Ingetavstnd"/>
    <w:uiPriority w:val="1"/>
    <w:rsid w:val="00F90DC2"/>
  </w:style>
  <w:style w:type="paragraph" w:customStyle="1" w:styleId="Ledtext">
    <w:name w:val="Ledtext"/>
    <w:basedOn w:val="Normal"/>
    <w:next w:val="Normal"/>
    <w:uiPriority w:val="99"/>
    <w:rsid w:val="00F90DC2"/>
    <w:pPr>
      <w:spacing w:before="20" w:after="0" w:line="240" w:lineRule="auto"/>
    </w:pPr>
    <w:rPr>
      <w:rFonts w:eastAsia="Times New Roman" w:cs="Arial"/>
      <w:sz w:val="16"/>
      <w:lang w:eastAsia="sv-SE"/>
    </w:rPr>
  </w:style>
  <w:style w:type="paragraph" w:customStyle="1" w:styleId="Tabelltext">
    <w:name w:val="Tabelltext"/>
    <w:basedOn w:val="Ingetavstnd"/>
    <w:uiPriority w:val="21"/>
    <w:semiHidden/>
    <w:rsid w:val="00F90DC2"/>
    <w:pPr>
      <w:spacing w:before="120"/>
    </w:pPr>
    <w:rPr>
      <w:rFonts w:eastAsiaTheme="minorEastAsia"/>
      <w:sz w:val="22"/>
      <w:szCs w:val="22"/>
    </w:rPr>
  </w:style>
  <w:style w:type="table" w:styleId="Tabellrutntljust">
    <w:name w:val="Grid Table Light"/>
    <w:basedOn w:val="Normaltabell"/>
    <w:uiPriority w:val="40"/>
    <w:rsid w:val="00F90D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fotext">
    <w:name w:val="Infotext"/>
    <w:basedOn w:val="Ingetavstnd"/>
    <w:uiPriority w:val="99"/>
    <w:rsid w:val="00D92498"/>
    <w:pPr>
      <w:jc w:val="center"/>
    </w:pPr>
    <w:rPr>
      <w:rFonts w:asciiTheme="majorHAnsi" w:hAnsiTheme="majorHAnsi"/>
      <w:color w:val="FFFFFF" w:themeColor="background1"/>
      <w:sz w:val="32"/>
      <w:szCs w:val="32"/>
    </w:rPr>
  </w:style>
  <w:style w:type="table" w:customStyle="1" w:styleId="Tabellrutnt2">
    <w:name w:val="Tabellrutnät2"/>
    <w:basedOn w:val="Normaltabell"/>
    <w:next w:val="Tabellrutnt"/>
    <w:uiPriority w:val="59"/>
    <w:rsid w:val="00255EE2"/>
    <w:pPr>
      <w:tabs>
        <w:tab w:val="left" w:pos="0"/>
        <w:tab w:val="left" w:pos="567"/>
        <w:tab w:val="left" w:pos="1276"/>
        <w:tab w:val="left" w:pos="2552"/>
        <w:tab w:val="left" w:pos="3828"/>
        <w:tab w:val="left" w:pos="5103"/>
        <w:tab w:val="left" w:pos="6379"/>
        <w:tab w:val="right" w:pos="8364"/>
      </w:tabs>
      <w:spacing w:after="0" w:line="240" w:lineRule="auto"/>
    </w:pPr>
    <w:rPr>
      <w:rFonts w:ascii="Times New Roman" w:eastAsia="Times New Roman" w:hAnsi="Times New Roman"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3dekorfrg4">
    <w:name w:val="List Table 3 Accent 4"/>
    <w:basedOn w:val="Normaltabell"/>
    <w:uiPriority w:val="48"/>
    <w:rsid w:val="00964189"/>
    <w:pPr>
      <w:spacing w:after="0" w:line="240" w:lineRule="auto"/>
    </w:pPr>
    <w:tblPr>
      <w:tblStyleRowBandSize w:val="1"/>
      <w:tblStyleColBandSize w:val="1"/>
      <w:tblBorders>
        <w:top w:val="single" w:sz="4" w:space="0" w:color="E3BBF0" w:themeColor="accent4"/>
        <w:left w:val="single" w:sz="4" w:space="0" w:color="E3BBF0" w:themeColor="accent4"/>
        <w:bottom w:val="single" w:sz="4" w:space="0" w:color="E3BBF0" w:themeColor="accent4"/>
        <w:right w:val="single" w:sz="4" w:space="0" w:color="E3BBF0" w:themeColor="accent4"/>
      </w:tblBorders>
    </w:tblPr>
    <w:tblStylePr w:type="firstRow">
      <w:rPr>
        <w:b/>
        <w:bCs/>
        <w:color w:val="FFFFFF" w:themeColor="background1"/>
      </w:rPr>
      <w:tblPr/>
      <w:tcPr>
        <w:shd w:val="clear" w:color="auto" w:fill="E3BBF0" w:themeFill="accent4"/>
      </w:tcPr>
    </w:tblStylePr>
    <w:tblStylePr w:type="lastRow">
      <w:rPr>
        <w:b/>
        <w:bCs/>
      </w:rPr>
      <w:tblPr/>
      <w:tcPr>
        <w:tcBorders>
          <w:top w:val="double" w:sz="4" w:space="0" w:color="E3BB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BBF0" w:themeColor="accent4"/>
          <w:right w:val="single" w:sz="4" w:space="0" w:color="E3BBF0" w:themeColor="accent4"/>
        </w:tcBorders>
      </w:tcPr>
    </w:tblStylePr>
    <w:tblStylePr w:type="band1Horz">
      <w:tblPr/>
      <w:tcPr>
        <w:tcBorders>
          <w:top w:val="single" w:sz="4" w:space="0" w:color="E3BBF0" w:themeColor="accent4"/>
          <w:bottom w:val="single" w:sz="4" w:space="0" w:color="E3BB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BBF0" w:themeColor="accent4"/>
          <w:left w:val="nil"/>
        </w:tcBorders>
      </w:tcPr>
    </w:tblStylePr>
    <w:tblStylePr w:type="swCell">
      <w:tblPr/>
      <w:tcPr>
        <w:tcBorders>
          <w:top w:val="double" w:sz="4" w:space="0" w:color="E3BBF0" w:themeColor="accent4"/>
          <w:right w:val="nil"/>
        </w:tcBorders>
      </w:tcPr>
    </w:tblStylePr>
  </w:style>
  <w:style w:type="table" w:styleId="Listtabell3dekorfrg3">
    <w:name w:val="List Table 3 Accent 3"/>
    <w:basedOn w:val="Normaltabell"/>
    <w:uiPriority w:val="48"/>
    <w:rsid w:val="00A946DB"/>
    <w:pPr>
      <w:spacing w:after="0" w:line="240" w:lineRule="auto"/>
    </w:pPr>
    <w:tblPr>
      <w:tblStyleRowBandSize w:val="1"/>
      <w:tblStyleColBandSize w:val="1"/>
      <w:tblBorders>
        <w:top w:val="single" w:sz="4" w:space="0" w:color="B30EE4" w:themeColor="accent3"/>
        <w:left w:val="single" w:sz="4" w:space="0" w:color="B30EE4" w:themeColor="accent3"/>
        <w:bottom w:val="single" w:sz="4" w:space="0" w:color="B30EE4" w:themeColor="accent3"/>
        <w:right w:val="single" w:sz="4" w:space="0" w:color="B30EE4" w:themeColor="accent3"/>
      </w:tblBorders>
    </w:tblPr>
    <w:tblStylePr w:type="firstRow">
      <w:rPr>
        <w:b/>
        <w:bCs/>
        <w:color w:val="FFFFFF" w:themeColor="background1"/>
      </w:rPr>
      <w:tblPr/>
      <w:tcPr>
        <w:shd w:val="clear" w:color="auto" w:fill="B30EE4" w:themeFill="accent3"/>
      </w:tcPr>
    </w:tblStylePr>
    <w:tblStylePr w:type="lastRow">
      <w:rPr>
        <w:b/>
        <w:bCs/>
      </w:rPr>
      <w:tblPr/>
      <w:tcPr>
        <w:tcBorders>
          <w:top w:val="double" w:sz="4" w:space="0" w:color="B30EE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0EE4" w:themeColor="accent3"/>
          <w:right w:val="single" w:sz="4" w:space="0" w:color="B30EE4" w:themeColor="accent3"/>
        </w:tcBorders>
      </w:tcPr>
    </w:tblStylePr>
    <w:tblStylePr w:type="band1Horz">
      <w:tblPr/>
      <w:tcPr>
        <w:tcBorders>
          <w:top w:val="single" w:sz="4" w:space="0" w:color="B30EE4" w:themeColor="accent3"/>
          <w:bottom w:val="single" w:sz="4" w:space="0" w:color="B30EE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0EE4" w:themeColor="accent3"/>
          <w:left w:val="nil"/>
        </w:tcBorders>
      </w:tcPr>
    </w:tblStylePr>
    <w:tblStylePr w:type="swCell">
      <w:tblPr/>
      <w:tcPr>
        <w:tcBorders>
          <w:top w:val="double" w:sz="4" w:space="0" w:color="B30EE4" w:themeColor="accent3"/>
          <w:right w:val="nil"/>
        </w:tcBorders>
      </w:tcPr>
    </w:tblStylePr>
  </w:style>
  <w:style w:type="table" w:styleId="Listtabell3dekorfrg1">
    <w:name w:val="List Table 3 Accent 1"/>
    <w:basedOn w:val="Normaltabell"/>
    <w:uiPriority w:val="48"/>
    <w:rsid w:val="00A946DB"/>
    <w:pPr>
      <w:spacing w:after="0" w:line="240" w:lineRule="auto"/>
    </w:pPr>
    <w:tblPr>
      <w:tblStyleRowBandSize w:val="1"/>
      <w:tblStyleColBandSize w:val="1"/>
      <w:tblBorders>
        <w:top w:val="single" w:sz="4" w:space="0" w:color="5D0096" w:themeColor="accent1"/>
        <w:left w:val="single" w:sz="4" w:space="0" w:color="5D0096" w:themeColor="accent1"/>
        <w:bottom w:val="single" w:sz="4" w:space="0" w:color="5D0096" w:themeColor="accent1"/>
        <w:right w:val="single" w:sz="4" w:space="0" w:color="5D0096" w:themeColor="accent1"/>
      </w:tblBorders>
    </w:tblPr>
    <w:tblStylePr w:type="firstRow">
      <w:rPr>
        <w:b/>
        <w:bCs/>
        <w:color w:val="FFFFFF" w:themeColor="background1"/>
      </w:rPr>
      <w:tblPr/>
      <w:tcPr>
        <w:shd w:val="clear" w:color="auto" w:fill="5D0096" w:themeFill="accent1"/>
      </w:tcPr>
    </w:tblStylePr>
    <w:tblStylePr w:type="lastRow">
      <w:rPr>
        <w:b/>
        <w:bCs/>
      </w:rPr>
      <w:tblPr/>
      <w:tcPr>
        <w:tcBorders>
          <w:top w:val="double" w:sz="4" w:space="0" w:color="5D0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0096" w:themeColor="accent1"/>
          <w:right w:val="single" w:sz="4" w:space="0" w:color="5D0096" w:themeColor="accent1"/>
        </w:tcBorders>
      </w:tcPr>
    </w:tblStylePr>
    <w:tblStylePr w:type="band1Horz">
      <w:tblPr/>
      <w:tcPr>
        <w:tcBorders>
          <w:top w:val="single" w:sz="4" w:space="0" w:color="5D0096" w:themeColor="accent1"/>
          <w:bottom w:val="single" w:sz="4" w:space="0" w:color="5D0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0096" w:themeColor="accent1"/>
          <w:left w:val="nil"/>
        </w:tcBorders>
      </w:tcPr>
    </w:tblStylePr>
    <w:tblStylePr w:type="swCell">
      <w:tblPr/>
      <w:tcPr>
        <w:tcBorders>
          <w:top w:val="double" w:sz="4" w:space="0" w:color="5D0096" w:themeColor="accent1"/>
          <w:right w:val="nil"/>
        </w:tcBorders>
      </w:tcPr>
    </w:tblStylePr>
  </w:style>
  <w:style w:type="paragraph" w:customStyle="1" w:styleId="BeskrRubrik">
    <w:name w:val="Beskr Rubrik"/>
    <w:basedOn w:val="Beskrivning"/>
    <w:next w:val="Beskrivning"/>
    <w:rsid w:val="00340060"/>
    <w:pPr>
      <w:spacing w:after="120"/>
      <w:ind w:left="1304" w:right="567" w:hanging="1304"/>
    </w:pPr>
    <w:rPr>
      <w:rFonts w:ascii="Arial" w:eastAsia="Times New Roman" w:hAnsi="Arial" w:cs="Times New Roman"/>
      <w:b/>
      <w:i w:val="0"/>
      <w:iCs w:val="0"/>
      <w:sz w:val="24"/>
      <w:szCs w:val="20"/>
      <w:lang w:eastAsia="sv-SE"/>
    </w:rPr>
  </w:style>
  <w:style w:type="paragraph" w:styleId="Ballongtext">
    <w:name w:val="Balloon Text"/>
    <w:basedOn w:val="Normal"/>
    <w:link w:val="BallongtextChar"/>
    <w:rsid w:val="00703825"/>
    <w:pPr>
      <w:tabs>
        <w:tab w:val="left" w:pos="1418"/>
        <w:tab w:val="right" w:pos="8930"/>
        <w:tab w:val="right" w:pos="9412"/>
        <w:tab w:val="right" w:pos="9923"/>
      </w:tabs>
      <w:spacing w:before="120" w:after="0" w:line="240" w:lineRule="auto"/>
      <w:ind w:left="1418" w:right="1786"/>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703825"/>
    <w:rPr>
      <w:rFonts w:ascii="Tahoma" w:eastAsia="Times New Roman" w:hAnsi="Tahoma" w:cs="Tahoma"/>
      <w:sz w:val="16"/>
      <w:szCs w:val="16"/>
      <w:lang w:eastAsia="sv-SE"/>
    </w:rPr>
  </w:style>
  <w:style w:type="table" w:styleId="Oformateradtabell4">
    <w:name w:val="Plain Table 4"/>
    <w:basedOn w:val="Normaltabell"/>
    <w:uiPriority w:val="44"/>
    <w:rsid w:val="008C65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sreferens">
    <w:name w:val="annotation reference"/>
    <w:basedOn w:val="Standardstycketeckensnitt"/>
    <w:semiHidden/>
    <w:unhideWhenUsed/>
    <w:rsid w:val="00657D25"/>
    <w:rPr>
      <w:sz w:val="16"/>
      <w:szCs w:val="16"/>
    </w:rPr>
  </w:style>
  <w:style w:type="paragraph" w:styleId="Kommentarer">
    <w:name w:val="annotation text"/>
    <w:basedOn w:val="Normal"/>
    <w:link w:val="KommentarerChar"/>
    <w:unhideWhenUsed/>
    <w:rsid w:val="00657D25"/>
    <w:pPr>
      <w:spacing w:line="240" w:lineRule="auto"/>
    </w:pPr>
  </w:style>
  <w:style w:type="character" w:customStyle="1" w:styleId="KommentarerChar">
    <w:name w:val="Kommentarer Char"/>
    <w:basedOn w:val="Standardstycketeckensnitt"/>
    <w:link w:val="Kommentarer"/>
    <w:rsid w:val="00657D25"/>
  </w:style>
  <w:style w:type="paragraph" w:styleId="Kommentarsmne">
    <w:name w:val="annotation subject"/>
    <w:basedOn w:val="Kommentarer"/>
    <w:next w:val="Kommentarer"/>
    <w:link w:val="KommentarsmneChar"/>
    <w:uiPriority w:val="99"/>
    <w:semiHidden/>
    <w:unhideWhenUsed/>
    <w:rsid w:val="00657D25"/>
    <w:rPr>
      <w:b/>
      <w:bCs/>
    </w:rPr>
  </w:style>
  <w:style w:type="character" w:customStyle="1" w:styleId="KommentarsmneChar">
    <w:name w:val="Kommentarsämne Char"/>
    <w:basedOn w:val="KommentarerChar"/>
    <w:link w:val="Kommentarsmne"/>
    <w:uiPriority w:val="99"/>
    <w:semiHidden/>
    <w:rsid w:val="00657D25"/>
    <w:rPr>
      <w:b/>
      <w:bCs/>
    </w:rPr>
  </w:style>
  <w:style w:type="paragraph" w:customStyle="1" w:styleId="Hnvisning">
    <w:name w:val="Hänvisning"/>
    <w:basedOn w:val="Normal"/>
    <w:link w:val="HnvisningChar"/>
    <w:qFormat/>
    <w:rsid w:val="007E4345"/>
    <w:rPr>
      <w:i/>
      <w:iCs/>
      <w:color w:val="5D0096" w:themeColor="accent1"/>
    </w:rPr>
  </w:style>
  <w:style w:type="character" w:customStyle="1" w:styleId="HnvisningChar">
    <w:name w:val="Hänvisning Char"/>
    <w:basedOn w:val="Standardstycketeckensnitt"/>
    <w:link w:val="Hnvisning"/>
    <w:rsid w:val="007E4345"/>
    <w:rPr>
      <w:i/>
      <w:iCs/>
      <w:color w:val="5D0096" w:themeColor="accent1"/>
    </w:rPr>
  </w:style>
  <w:style w:type="character" w:styleId="Nmn">
    <w:name w:val="Mention"/>
    <w:basedOn w:val="Standardstycketeckensnitt"/>
    <w:uiPriority w:val="99"/>
    <w:unhideWhenUsed/>
    <w:rsid w:val="00EB321A"/>
    <w:rPr>
      <w:color w:val="2B579A"/>
      <w:shd w:val="clear" w:color="auto" w:fill="E1DFDD"/>
    </w:rPr>
  </w:style>
  <w:style w:type="paragraph" w:customStyle="1" w:styleId="Rubrik21">
    <w:name w:val="Rubrik 2.1"/>
    <w:basedOn w:val="Rubrik2"/>
    <w:link w:val="Rubrik21Char"/>
    <w:qFormat/>
    <w:rsid w:val="006F1D6E"/>
    <w:pPr>
      <w:ind w:hanging="993"/>
    </w:pPr>
    <w:rPr>
      <w:sz w:val="22"/>
      <w:szCs w:val="22"/>
    </w:rPr>
  </w:style>
  <w:style w:type="character" w:customStyle="1" w:styleId="Rubrik21Char">
    <w:name w:val="Rubrik 2.1 Char"/>
    <w:basedOn w:val="Rubrik2Char"/>
    <w:link w:val="Rubrik21"/>
    <w:rsid w:val="006F1D6E"/>
    <w:rPr>
      <w:rFonts w:asciiTheme="majorHAnsi" w:eastAsiaTheme="majorEastAsia" w:hAnsiTheme="majorHAnsi" w:cstheme="majorBidi"/>
      <w:color w:val="0F0037" w:themeColor="accent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penchargealliance.org/oct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da01\appdata\roaming\microsoft\templates\Rikshem\1.%20Wordmallar\Besluts-PM%20In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7F1D6F168A473F969C32A6EFF79BF8"/>
        <w:category>
          <w:name w:val="Allmänt"/>
          <w:gallery w:val="placeholder"/>
        </w:category>
        <w:types>
          <w:type w:val="bbPlcHdr"/>
        </w:types>
        <w:behaviors>
          <w:behavior w:val="content"/>
        </w:behaviors>
        <w:guid w:val="{E5169CB6-FFE9-4DCE-B524-0581E6F477F0}"/>
      </w:docPartPr>
      <w:docPartBody>
        <w:p w:rsidR="007C73DC" w:rsidRDefault="007C73DC">
          <w:pPr>
            <w:pStyle w:val="C47F1D6F168A473F969C32A6EFF79BF8"/>
          </w:pPr>
          <w:r>
            <w:rPr>
              <w:rStyle w:val="Platshllartext"/>
            </w:rPr>
            <w:t>[Utdelningsadress]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ffin">
    <w:panose1 w:val="020B0503040500020203"/>
    <w:charset w:val="00"/>
    <w:family w:val="swiss"/>
    <w:notTrueType/>
    <w:pitch w:val="variable"/>
    <w:sig w:usb0="A000006F" w:usb1="4200002B" w:usb2="00000000" w:usb3="00000000" w:csb0="00000093" w:csb1="00000000"/>
  </w:font>
  <w:font w:name="Calibri">
    <w:panose1 w:val="020F0502020204030204"/>
    <w:charset w:val="00"/>
    <w:family w:val="swiss"/>
    <w:pitch w:val="variable"/>
    <w:sig w:usb0="E4002EFF" w:usb1="C000247B" w:usb2="00000009" w:usb3="00000000" w:csb0="000001FF" w:csb1="00000000"/>
  </w:font>
  <w:font w:name="Rikshem Puffin Display">
    <w:panose1 w:val="020B0803040500020204"/>
    <w:charset w:val="00"/>
    <w:family w:val="swiss"/>
    <w:pitch w:val="variable"/>
    <w:sig w:usb0="A000006F" w:usb1="4200002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DC"/>
    <w:rsid w:val="00064CF4"/>
    <w:rsid w:val="00104D91"/>
    <w:rsid w:val="00295CFE"/>
    <w:rsid w:val="0045146F"/>
    <w:rsid w:val="006576C8"/>
    <w:rsid w:val="007C73DC"/>
    <w:rsid w:val="00AD5C72"/>
    <w:rsid w:val="00BE5F48"/>
    <w:rsid w:val="00D30D50"/>
    <w:rsid w:val="00DE10C0"/>
    <w:rsid w:val="00F57FC1"/>
    <w:rsid w:val="00FF4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FF4FD4"/>
    <w:rPr>
      <w:color w:val="808080"/>
      <w:bdr w:val="none" w:sz="0" w:space="0" w:color="auto"/>
      <w:shd w:val="clear" w:color="auto" w:fill="F2F2F2"/>
    </w:rPr>
  </w:style>
  <w:style w:type="paragraph" w:customStyle="1" w:styleId="C47F1D6F168A473F969C32A6EFF79BF8">
    <w:name w:val="C47F1D6F168A473F969C32A6EFF79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ikshem_colors">
      <a:dk1>
        <a:sysClr val="windowText" lastClr="000000"/>
      </a:dk1>
      <a:lt1>
        <a:sysClr val="window" lastClr="FFFFFF"/>
      </a:lt1>
      <a:dk2>
        <a:srgbClr val="E3BBF0"/>
      </a:dk2>
      <a:lt2>
        <a:srgbClr val="E8E8F4"/>
      </a:lt2>
      <a:accent1>
        <a:srgbClr val="5D0096"/>
      </a:accent1>
      <a:accent2>
        <a:srgbClr val="0F0037"/>
      </a:accent2>
      <a:accent3>
        <a:srgbClr val="B30EE4"/>
      </a:accent3>
      <a:accent4>
        <a:srgbClr val="E3BBF0"/>
      </a:accent4>
      <a:accent5>
        <a:srgbClr val="FFB3C7"/>
      </a:accent5>
      <a:accent6>
        <a:srgbClr val="B5D1F5"/>
      </a:accent6>
      <a:hlink>
        <a:srgbClr val="B30EE4"/>
      </a:hlink>
      <a:folHlink>
        <a:srgbClr val="B30EE4"/>
      </a:folHlink>
    </a:clrScheme>
    <a:fontScheme name="Rikshem_colors">
      <a:majorFont>
        <a:latin typeface="Rikshem Puffin Display"/>
        <a:ea typeface=""/>
        <a:cs typeface=""/>
      </a:majorFont>
      <a:minorFont>
        <a:latin typeface="Puff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6350" cap="rnd"/>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rot="0" spcFirstLastPara="0" vertOverflow="overflow" horzOverflow="overflow" vert="horz" wrap="square" lIns="91440" tIns="90000" rIns="91440" bIns="90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runddokument" ma:contentTypeID="0x01010042C13D6B33148B469D752318BC14B9BA00D2B5225B0907154D80629B144B647C50" ma:contentTypeVersion="33" ma:contentTypeDescription="Skapa ett nytt dokument." ma:contentTypeScope="" ma:versionID="f9a23f11a2b66a4905ff48a06790aeaa">
  <xsd:schema xmlns:xsd="http://www.w3.org/2001/XMLSchema" xmlns:xs="http://www.w3.org/2001/XMLSchema" xmlns:p="http://schemas.microsoft.com/office/2006/metadata/properties" xmlns:ns2="8556bf3f-54a8-4399-adbd-7e83dc802dd1" xmlns:ns3="1fa80db7-ccbe-44f7-83b2-644198a9cd76" xmlns:ns4="3e390f7c-ebc6-42ac-9b14-ea9da923be48" targetNamespace="http://schemas.microsoft.com/office/2006/metadata/properties" ma:root="true" ma:fieldsID="350cefd188f37a66ac0606f8c1fac312" ns2:_="" ns3:_="" ns4:_="">
    <xsd:import namespace="8556bf3f-54a8-4399-adbd-7e83dc802dd1"/>
    <xsd:import namespace="1fa80db7-ccbe-44f7-83b2-644198a9cd76"/>
    <xsd:import namespace="3e390f7c-ebc6-42ac-9b14-ea9da923be48"/>
    <xsd:element name="properties">
      <xsd:complexType>
        <xsd:sequence>
          <xsd:element name="documentManagement">
            <xsd:complexType>
              <xsd:all>
                <xsd:element ref="ns2:Notering" minOccurs="0"/>
                <xsd:element ref="ns2:Ansvarig" minOccurs="0"/>
                <xsd:element ref="ns2:EvolutionID" minOccurs="0"/>
                <xsd:element ref="ns2:ApprovalStatus" minOccurs="0"/>
                <xsd:element ref="ns2:p2aae09d3bcb4f6a9dffc5dbc0b0e20e" minOccurs="0"/>
                <xsd:element ref="ns2:TaxCatchAll" minOccurs="0"/>
                <xsd:element ref="ns2:TaxCatchAllLabel" minOccurs="0"/>
                <xsd:element ref="ns2:oade0e35ebf2431cba79ab779c40321a"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4:SharedWithUsers" minOccurs="0"/>
                <xsd:element ref="ns4:SharedWithDetails" minOccurs="0"/>
                <xsd:element ref="ns3:MediaServiceDateTaken" minOccurs="0"/>
                <xsd:element ref="ns3:MediaLengthInSeconds"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6bf3f-54a8-4399-adbd-7e83dc802dd1" elementFormDefault="qualified">
    <xsd:import namespace="http://schemas.microsoft.com/office/2006/documentManagement/types"/>
    <xsd:import namespace="http://schemas.microsoft.com/office/infopath/2007/PartnerControls"/>
    <xsd:element name="Notering" ma:index="1" nillable="true" ma:displayName="Notering" ma:default="" ma:internalName="Notering" ma:readOnly="false">
      <xsd:simpleType>
        <xsd:restriction base="dms:Note">
          <xsd:maxLength value="255"/>
        </xsd:restriction>
      </xsd:simpleType>
    </xsd:element>
    <xsd:element name="Ansvarig" ma:index="8" nillable="true" ma:displayName="Ansvarig" ma:hidden="true" ma:list="UserInfo" ma:internalName="Ansvarig"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volutionID" ma:index="9" nillable="true" ma:displayName="EvolutionID" ma:default="" ma:hidden="true" ma:internalName="EvolutionID" ma:readOnly="false">
      <xsd:simpleType>
        <xsd:restriction base="dms:Text">
          <xsd:maxLength value="255"/>
        </xsd:restriction>
      </xsd:simpleType>
    </xsd:element>
    <xsd:element name="ApprovalStatus" ma:index="10" nillable="true" ma:displayName="Godkännandestatus" ma:hidden="true" ma:internalName="ApprovalStatus" ma:readOnly="false">
      <xsd:simpleType>
        <xsd:restriction base="dms:Text">
          <xsd:maxLength value="255"/>
        </xsd:restriction>
      </xsd:simpleType>
    </xsd:element>
    <xsd:element name="p2aae09d3bcb4f6a9dffc5dbc0b0e20e" ma:index="12" nillable="true" ma:taxonomy="true" ma:internalName="p2aae09d3bcb4f6a9dffc5dbc0b0e20e" ma:taxonomyFieldName="Projektnummer" ma:displayName="Projektnummer" ma:readOnly="false" ma:default="" ma:fieldId="{92aae09d-3bcb-4f6a-9dff-c5dbc0b0e20e}" ma:sspId="0e0eeaaf-2f82-4c73-b639-43140bc3f430" ma:termSetId="040d50f6-6722-4260-b51b-5324bc4f133b"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b0b10b92-f2e8-4cba-bf03-6126b01aecbb}" ma:internalName="TaxCatchAll" ma:showField="CatchAllData" ma:web="3e390f7c-ebc6-42ac-9b14-ea9da923be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0b10b92-f2e8-4cba-bf03-6126b01aecbb}" ma:internalName="TaxCatchAllLabel" ma:readOnly="true" ma:showField="CatchAllDataLabel" ma:web="3e390f7c-ebc6-42ac-9b14-ea9da923be48">
      <xsd:complexType>
        <xsd:complexContent>
          <xsd:extension base="dms:MultiChoiceLookup">
            <xsd:sequence>
              <xsd:element name="Value" type="dms:Lookup" maxOccurs="unbounded" minOccurs="0" nillable="true"/>
            </xsd:sequence>
          </xsd:extension>
        </xsd:complexContent>
      </xsd:complexType>
    </xsd:element>
    <xsd:element name="oade0e35ebf2431cba79ab779c40321a" ma:index="16" nillable="true" ma:taxonomy="true" ma:internalName="oade0e35ebf2431cba79ab779c40321a" ma:taxonomyFieldName="DocCategory" ma:displayName="Dokumentkategori" ma:readOnly="false" ma:fieldId="{8ade0e35-ebf2-431c-ba79-ab779c40321a}" ma:sspId="0e0eeaaf-2f82-4c73-b639-43140bc3f430" ma:termSetId="8bcb2f7e-8bc7-4dd5-85e7-5e69982873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80db7-ccbe-44f7-83b2-644198a9cd7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CR" ma:index="20" nillable="true" ma:displayName="Extracted Text" ma:hidden="true" ma:internalName="MediaServiceOCR"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0e0eeaaf-2f82-4c73-b639-43140bc3f43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_Flow_SignoffStatus" ma:index="30" nillable="true" ma:displayName="Godkännandestatus" ma:internalName="Godk_x00e4_nnandestatus">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90f7c-ebc6-42ac-9b14-ea9da923be48" elementFormDefault="qualified">
    <xsd:import namespace="http://schemas.microsoft.com/office/2006/documentManagement/types"/>
    <xsd:import namespace="http://schemas.microsoft.com/office/infopath/2007/PartnerControls"/>
    <xsd:element name="SharedWithUsers" ma:index="25" nillable="true" ma:displayName="Dela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at med informa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e0eeaaf-2f82-4c73-b639-43140bc3f430" ContentTypeId="0x01010042C13D6B33148B469D752318BC14B9BA" PreviousValue="true"/>
</file>

<file path=customXml/item5.xml><?xml version="1.0" encoding="utf-8"?>
<p:properties xmlns:p="http://schemas.microsoft.com/office/2006/metadata/properties" xmlns:xsi="http://www.w3.org/2001/XMLSchema-instance" xmlns:pc="http://schemas.microsoft.com/office/infopath/2007/PartnerControls">
  <documentManagement>
    <TaxCatchAll xmlns="8556bf3f-54a8-4399-adbd-7e83dc802dd1" xsi:nil="true"/>
    <ApprovalStatus xmlns="8556bf3f-54a8-4399-adbd-7e83dc802dd1" xsi:nil="true"/>
    <p2aae09d3bcb4f6a9dffc5dbc0b0e20e xmlns="8556bf3f-54a8-4399-adbd-7e83dc802dd1">
      <Terms xmlns="http://schemas.microsoft.com/office/infopath/2007/PartnerControls"/>
    </p2aae09d3bcb4f6a9dffc5dbc0b0e20e>
    <Ansvarig xmlns="8556bf3f-54a8-4399-adbd-7e83dc802dd1">
      <UserInfo>
        <DisplayName/>
        <AccountId xsi:nil="true"/>
        <AccountType/>
      </UserInfo>
    </Ansvarig>
    <EvolutionID xmlns="8556bf3f-54a8-4399-adbd-7e83dc802dd1" xsi:nil="true"/>
    <Notering xmlns="8556bf3f-54a8-4399-adbd-7e83dc802dd1" xsi:nil="true"/>
    <oade0e35ebf2431cba79ab779c40321a xmlns="8556bf3f-54a8-4399-adbd-7e83dc802dd1">
      <Terms xmlns="http://schemas.microsoft.com/office/infopath/2007/PartnerControls"/>
    </oade0e35ebf2431cba79ab779c40321a>
    <_Flow_SignoffStatus xmlns="1fa80db7-ccbe-44f7-83b2-644198a9cd76" xsi:nil="true"/>
    <lcf76f155ced4ddcb4097134ff3c332f xmlns="1fa80db7-ccbe-44f7-83b2-644198a9c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43D31E-4545-4680-8D4B-8729A6317FBD}"/>
</file>

<file path=customXml/itemProps2.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3.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4.xml><?xml version="1.0" encoding="utf-8"?>
<ds:datastoreItem xmlns:ds="http://schemas.openxmlformats.org/officeDocument/2006/customXml" ds:itemID="{E7FA6AF3-E20C-400F-B20C-2F7F549C95F3}"/>
</file>

<file path=customXml/itemProps5.xml><?xml version="1.0" encoding="utf-8"?>
<ds:datastoreItem xmlns:ds="http://schemas.openxmlformats.org/officeDocument/2006/customXml" ds:itemID="{ACBFE903-D34F-47C8-98DA-F7C7D2CF84B5}">
  <ds:schemaRefs>
    <ds:schemaRef ds:uri="http://schemas.microsoft.com/office/2006/metadata/properties"/>
    <ds:schemaRef ds:uri="http://schemas.microsoft.com/office/infopath/2007/PartnerControls"/>
    <ds:schemaRef ds:uri="8556bf3f-54a8-4399-adbd-7e83dc802dd1"/>
  </ds:schemaRefs>
</ds:datastoreItem>
</file>

<file path=docProps/app.xml><?xml version="1.0" encoding="utf-8"?>
<Properties xmlns="http://schemas.openxmlformats.org/officeDocument/2006/extended-properties" xmlns:vt="http://schemas.openxmlformats.org/officeDocument/2006/docPropsVTypes">
  <Template>Besluts-PM Intern</Template>
  <TotalTime>39</TotalTime>
  <Pages>12</Pages>
  <Words>3184</Words>
  <Characters>16880</Characters>
  <Application>Microsoft Office Word</Application>
  <DocSecurity>0</DocSecurity>
  <Lines>140</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Dahlström</dc:creator>
  <cp:keywords/>
  <dc:description/>
  <cp:lastModifiedBy>Sophie Dahlström</cp:lastModifiedBy>
  <cp:revision>38</cp:revision>
  <cp:lastPrinted>2023-03-28T14:01:00Z</cp:lastPrinted>
  <dcterms:created xsi:type="dcterms:W3CDTF">2024-04-23T04:23:00Z</dcterms:created>
  <dcterms:modified xsi:type="dcterms:W3CDTF">2024-04-26T04:24:00Z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0x01010042C13D6B33148B469D752318BC14B9BA00D2B5225B0907154D80629B144B647C50</vt:lpwstr>
  </property>
  <property fmtid="{D5CDD505-2E9C-101B-9397-08002B2CF9AE}" pid="3" name="Projektnummer">
    <vt:lpwstr/>
  </property>
  <property fmtid="{D5CDD505-2E9C-101B-9397-08002B2CF9AE}" pid="4" name="MediaServiceImageTags">
    <vt:lpwstr/>
  </property>
  <property fmtid="{D5CDD505-2E9C-101B-9397-08002B2CF9AE}" pid="5" name="lcf76f155ced4ddcb4097134ff3c332f">
    <vt:lpwstr/>
  </property>
  <property fmtid="{D5CDD505-2E9C-101B-9397-08002B2CF9AE}" pid="6" name="DocCategory">
    <vt:lpwstr/>
  </property>
</Properties>
</file>